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F700CE">
        <w:rPr>
          <w:rFonts w:ascii="ＭＳ ゴシック" w:eastAsia="ＭＳ ゴシック" w:hAnsi="ＭＳ ゴシック" w:cs="Times New Roman"/>
          <w:szCs w:val="21"/>
        </w:rPr>
        <w:t>1</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F700CE">
        <w:rPr>
          <w:rFonts w:ascii="ＭＳ ゴシック" w:eastAsia="ＭＳ ゴシック" w:hAnsi="ＭＳ ゴシック" w:cs="Times New Roman" w:hint="eastAsia"/>
          <w:szCs w:val="21"/>
        </w:rPr>
        <w:t>木</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F700CE">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886EF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F700CE" w:rsidP="00F70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700CE"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F700CE"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F700CE"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D45F94"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F700CE"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700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F700CE"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F700CE"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6EF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D45F9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700CE"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F700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F700CE"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700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F700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F700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BF69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BF691B"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886EF0"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F700C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700C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F700C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F700C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BF691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906AA8" w:rsidRDefault="00F92FE3" w:rsidP="00D11650">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・CSセットの契約書はR5年1月からタブレットへ変更となります。1</w:t>
      </w:r>
      <w:r>
        <w:rPr>
          <w:rFonts w:ascii="ＭＳ ゴシック" w:eastAsia="ＭＳ ゴシック" w:hAnsi="ＭＳ ゴシック" w:cs="Times New Roman"/>
          <w:sz w:val="21"/>
          <w:szCs w:val="21"/>
        </w:rPr>
        <w:t>2</w:t>
      </w:r>
      <w:r>
        <w:rPr>
          <w:rFonts w:ascii="ＭＳ ゴシック" w:eastAsia="ＭＳ ゴシック" w:hAnsi="ＭＳ ゴシック" w:cs="Times New Roman" w:hint="eastAsia"/>
          <w:sz w:val="21"/>
          <w:szCs w:val="21"/>
        </w:rPr>
        <w:t>月中は移行期間となり、紙とタブレットどちらも使用可能となります。</w:t>
      </w:r>
    </w:p>
    <w:p w:rsidR="00D11650" w:rsidRDefault="00D11650" w:rsidP="00D11650">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 xml:space="preserve">　契約内容等変更があった際は翌月3日まではタブレットで変更、それ以降はエランへ電話し変更することとなります。</w:t>
      </w:r>
    </w:p>
    <w:p w:rsidR="00D11650" w:rsidRDefault="00D11650" w:rsidP="00D11650">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 xml:space="preserve">　エランへ伝えたいことがある際はタブレットのメモ欄に記載しておいてください。</w:t>
      </w:r>
    </w:p>
    <w:p w:rsidR="00D11650" w:rsidRDefault="00D11650" w:rsidP="00D11650">
      <w:pPr>
        <w:pStyle w:val="HTML"/>
        <w:ind w:leftChars="100" w:left="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当院の総括は南病棟の織田Cwとなります。</w:t>
      </w:r>
    </w:p>
    <w:p w:rsidR="00A7505C" w:rsidRDefault="00A7505C" w:rsidP="00A7505C">
      <w:pPr>
        <w:pStyle w:val="HTML"/>
        <w:rPr>
          <w:rFonts w:ascii="ＭＳ ゴシック" w:eastAsia="ＭＳ ゴシック" w:hAnsi="ＭＳ ゴシック" w:cs="Times New Roman"/>
          <w:sz w:val="21"/>
          <w:szCs w:val="21"/>
        </w:rPr>
      </w:pPr>
    </w:p>
    <w:p w:rsidR="00F34C0B" w:rsidRDefault="00F34C0B" w:rsidP="00F34C0B">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・正月期間のリネンについて</w:t>
      </w:r>
    </w:p>
    <w:p w:rsidR="00F34C0B" w:rsidRPr="00F34C0B" w:rsidRDefault="00F34C0B" w:rsidP="00F34C0B">
      <w:pPr>
        <w:pStyle w:val="HTML"/>
        <w:ind w:firstLineChars="100" w:firstLine="210"/>
        <w:rPr>
          <w:rFonts w:ascii="ＭＳ ゴシック" w:eastAsia="ＭＳ ゴシック" w:hAnsi="ＭＳ ゴシック" w:cs="Times New Roman"/>
          <w:sz w:val="21"/>
          <w:szCs w:val="21"/>
        </w:rPr>
      </w:pPr>
      <w:r w:rsidRPr="00F34C0B">
        <w:rPr>
          <w:rFonts w:ascii="ＭＳ ゴシック" w:eastAsia="ＭＳ ゴシック" w:hAnsi="ＭＳ ゴシック" w:cs="Times New Roman" w:hint="eastAsia"/>
          <w:sz w:val="21"/>
          <w:szCs w:val="21"/>
        </w:rPr>
        <w:t>正月期間はリネン業者が業務時間縮小となるため、以下の</w:t>
      </w:r>
      <w:r>
        <w:rPr>
          <w:rFonts w:ascii="ＭＳ ゴシック" w:eastAsia="ＭＳ ゴシック" w:hAnsi="ＭＳ ゴシック" w:cs="Times New Roman" w:hint="eastAsia"/>
          <w:sz w:val="21"/>
          <w:szCs w:val="21"/>
        </w:rPr>
        <w:t>対応となります</w:t>
      </w:r>
      <w:r w:rsidRPr="00F34C0B">
        <w:rPr>
          <w:rFonts w:ascii="ＭＳ ゴシック" w:eastAsia="ＭＳ ゴシック" w:hAnsi="ＭＳ ゴシック" w:cs="Times New Roman" w:hint="eastAsia"/>
          <w:sz w:val="21"/>
          <w:szCs w:val="21"/>
        </w:rPr>
        <w:t>。</w:t>
      </w:r>
    </w:p>
    <w:p w:rsidR="00F34C0B" w:rsidRPr="00F34C0B" w:rsidRDefault="00F34C0B" w:rsidP="00F34C0B">
      <w:pPr>
        <w:pStyle w:val="HTML"/>
        <w:rPr>
          <w:rFonts w:ascii="ＭＳ ゴシック" w:eastAsia="ＭＳ ゴシック" w:hAnsi="ＭＳ ゴシック" w:cs="Times New Roman"/>
          <w:sz w:val="21"/>
          <w:szCs w:val="21"/>
        </w:rPr>
      </w:pPr>
      <w:r w:rsidRPr="00F34C0B">
        <w:rPr>
          <w:rFonts w:ascii="ＭＳ ゴシック" w:eastAsia="ＭＳ ゴシック" w:hAnsi="ＭＳ ゴシック" w:cs="Times New Roman" w:hint="eastAsia"/>
          <w:sz w:val="21"/>
          <w:szCs w:val="21"/>
        </w:rPr>
        <w:t xml:space="preserve">　（定期交換）</w:t>
      </w:r>
      <w:r w:rsidRPr="00F34C0B">
        <w:rPr>
          <w:rFonts w:ascii="ＭＳ ゴシック" w:eastAsia="ＭＳ ゴシック" w:hAnsi="ＭＳ ゴシック" w:cs="Times New Roman"/>
          <w:sz w:val="21"/>
          <w:szCs w:val="21"/>
        </w:rPr>
        <w:t>1/2（月）～1/5（木）なし　※1/9（月）から通常</w:t>
      </w:r>
    </w:p>
    <w:p w:rsidR="00F34C0B" w:rsidRPr="00F34C0B" w:rsidRDefault="00F34C0B" w:rsidP="00F34C0B">
      <w:pPr>
        <w:pStyle w:val="HTML"/>
        <w:rPr>
          <w:rFonts w:ascii="ＭＳ ゴシック" w:eastAsia="ＭＳ ゴシック" w:hAnsi="ＭＳ ゴシック" w:cs="Times New Roman"/>
          <w:sz w:val="21"/>
          <w:szCs w:val="21"/>
        </w:rPr>
      </w:pPr>
      <w:r w:rsidRPr="00F34C0B">
        <w:rPr>
          <w:rFonts w:ascii="ＭＳ ゴシック" w:eastAsia="ＭＳ ゴシック" w:hAnsi="ＭＳ ゴシック" w:cs="Times New Roman" w:hint="eastAsia"/>
          <w:sz w:val="21"/>
          <w:szCs w:val="21"/>
        </w:rPr>
        <w:t xml:space="preserve">　（汚損）</w:t>
      </w:r>
      <w:r>
        <w:rPr>
          <w:rFonts w:ascii="ＭＳ ゴシック" w:eastAsia="ＭＳ ゴシック" w:hAnsi="ＭＳ ゴシック" w:cs="Times New Roman" w:hint="eastAsia"/>
          <w:sz w:val="21"/>
          <w:szCs w:val="21"/>
        </w:rPr>
        <w:t>出していい</w:t>
      </w:r>
    </w:p>
    <w:p w:rsidR="00F34C0B" w:rsidRPr="00F34C0B" w:rsidRDefault="00F34C0B" w:rsidP="00F34C0B">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 xml:space="preserve">　（私物）通常通り出してもいい</w:t>
      </w:r>
      <w:r w:rsidRPr="00F34C0B">
        <w:rPr>
          <w:rFonts w:ascii="ＭＳ ゴシック" w:eastAsia="ＭＳ ゴシック" w:hAnsi="ＭＳ ゴシック" w:cs="Times New Roman" w:hint="eastAsia"/>
          <w:sz w:val="21"/>
          <w:szCs w:val="21"/>
        </w:rPr>
        <w:t>が、通常より納期が遅く</w:t>
      </w:r>
      <w:r>
        <w:rPr>
          <w:rFonts w:ascii="ＭＳ ゴシック" w:eastAsia="ＭＳ ゴシック" w:hAnsi="ＭＳ ゴシック" w:cs="Times New Roman" w:hint="eastAsia"/>
          <w:sz w:val="21"/>
          <w:szCs w:val="21"/>
        </w:rPr>
        <w:t>なる</w:t>
      </w:r>
    </w:p>
    <w:p w:rsidR="00F700CE" w:rsidRDefault="00F700CE" w:rsidP="004A3638">
      <w:pPr>
        <w:pStyle w:val="HTML"/>
        <w:rPr>
          <w:rFonts w:ascii="ＭＳ ゴシック" w:eastAsia="ＭＳ ゴシック" w:hAnsi="ＭＳ ゴシック" w:cs="Times New Roman"/>
          <w:sz w:val="21"/>
          <w:szCs w:val="21"/>
        </w:rPr>
      </w:pPr>
    </w:p>
    <w:p w:rsidR="00F34C0B" w:rsidRDefault="00F34C0B" w:rsidP="00F34C0B">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・業務従事者届の用紙は記載後にSGM室の封筒内に入れて下さい。詳細は個人Wizメールを確認して下さい。</w:t>
      </w:r>
    </w:p>
    <w:p w:rsidR="005B1FC9" w:rsidRDefault="005B1FC9" w:rsidP="00F34C0B">
      <w:pPr>
        <w:pStyle w:val="HTML"/>
        <w:ind w:left="210" w:hangingChars="100" w:hanging="210"/>
        <w:rPr>
          <w:rFonts w:ascii="ＭＳ ゴシック" w:eastAsia="ＭＳ ゴシック" w:hAnsi="ＭＳ ゴシック" w:cs="Times New Roman"/>
          <w:sz w:val="21"/>
          <w:szCs w:val="21"/>
        </w:rPr>
      </w:pPr>
    </w:p>
    <w:p w:rsidR="005B1FC9" w:rsidRDefault="005B1FC9" w:rsidP="00F34C0B">
      <w:pPr>
        <w:pStyle w:val="HTML"/>
        <w:ind w:left="210" w:hangingChars="100" w:hanging="210"/>
        <w:rPr>
          <w:rFonts w:ascii="ＭＳ ゴシック" w:eastAsia="ＭＳ ゴシック" w:hAnsi="ＭＳ ゴシック" w:cs="Times New Roman" w:hint="eastAsia"/>
          <w:sz w:val="21"/>
          <w:szCs w:val="21"/>
        </w:rPr>
      </w:pPr>
      <w:r>
        <w:rPr>
          <w:rFonts w:ascii="ＭＳ ゴシック" w:eastAsia="ＭＳ ゴシック" w:hAnsi="ＭＳ ゴシック" w:cs="Times New Roman" w:hint="eastAsia"/>
          <w:sz w:val="21"/>
          <w:szCs w:val="21"/>
        </w:rPr>
        <w:t>・常備のピコスルファートはなるべく使用しないようにしてください。</w:t>
      </w:r>
      <w:bookmarkStart w:id="0" w:name="_GoBack"/>
      <w:bookmarkEnd w:id="0"/>
    </w:p>
    <w:p w:rsidR="00F34C0B" w:rsidRDefault="00F34C0B" w:rsidP="004A3638">
      <w:pPr>
        <w:pStyle w:val="HTML"/>
        <w:rPr>
          <w:rFonts w:ascii="ＭＳ ゴシック" w:eastAsia="ＭＳ ゴシック" w:hAnsi="ＭＳ ゴシック" w:cs="Times New Roman"/>
          <w:sz w:val="21"/>
          <w:szCs w:val="21"/>
        </w:rPr>
      </w:pPr>
    </w:p>
    <w:p w:rsidR="001633A6" w:rsidRDefault="001633A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＜入室状況＞</w:t>
      </w:r>
    </w:p>
    <w:p w:rsidR="001633A6" w:rsidRPr="001633A6" w:rsidRDefault="00655C24" w:rsidP="001633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w:t>
      </w:r>
      <w:r>
        <w:rPr>
          <w:rFonts w:ascii="ＭＳ ゴシック" w:eastAsia="ＭＳ ゴシック" w:hAnsi="ＭＳ ゴシック" w:cs="ＭＳ ゴシック" w:hint="eastAsia"/>
          <w:color w:val="000000"/>
          <w:kern w:val="0"/>
          <w:szCs w:val="24"/>
        </w:rPr>
        <w:t>転出</w:t>
      </w:r>
      <w:r w:rsidR="001633A6" w:rsidRPr="001633A6">
        <w:rPr>
          <w:rFonts w:ascii="ＭＳ ゴシック" w:eastAsia="ＭＳ ゴシック" w:hAnsi="ＭＳ ゴシック" w:cs="ＭＳ ゴシック"/>
          <w:color w:val="000000"/>
          <w:kern w:val="0"/>
          <w:szCs w:val="24"/>
        </w:rPr>
        <w:t>】</w:t>
      </w:r>
    </w:p>
    <w:p w:rsidR="00F700CE" w:rsidRPr="00A73394" w:rsidRDefault="001633A6" w:rsidP="00F700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633A6">
        <w:rPr>
          <w:rFonts w:ascii="ＭＳ ゴシック" w:eastAsia="ＭＳ ゴシック" w:hAnsi="ＭＳ ゴシック" w:cs="ＭＳ ゴシック"/>
          <w:color w:val="000000"/>
          <w:kern w:val="0"/>
          <w:szCs w:val="24"/>
        </w:rPr>
        <w:t>・</w:t>
      </w:r>
      <w:r w:rsidR="00F700CE">
        <w:rPr>
          <w:rFonts w:ascii="ＭＳ ゴシック" w:eastAsia="ＭＳ ゴシック" w:hAnsi="ＭＳ ゴシック" w:cs="ＭＳ ゴシック" w:hint="eastAsia"/>
          <w:color w:val="000000"/>
          <w:kern w:val="0"/>
          <w:szCs w:val="24"/>
        </w:rPr>
        <w:t>矢羽々　栄三郎様～1</w:t>
      </w:r>
      <w:r w:rsidR="00F700CE">
        <w:rPr>
          <w:rFonts w:ascii="ＭＳ ゴシック" w:eastAsia="ＭＳ ゴシック" w:hAnsi="ＭＳ ゴシック" w:cs="ＭＳ ゴシック"/>
          <w:color w:val="000000"/>
          <w:kern w:val="0"/>
          <w:szCs w:val="24"/>
        </w:rPr>
        <w:t>4:00</w:t>
      </w:r>
      <w:r w:rsidR="00F700CE">
        <w:rPr>
          <w:rFonts w:ascii="ＭＳ ゴシック" w:eastAsia="ＭＳ ゴシック" w:hAnsi="ＭＳ ゴシック" w:cs="ＭＳ ゴシック" w:hint="eastAsia"/>
          <w:color w:val="000000"/>
          <w:kern w:val="0"/>
          <w:szCs w:val="24"/>
        </w:rPr>
        <w:t>東病棟合併症室→南病棟Aユニット</w:t>
      </w:r>
    </w:p>
    <w:p w:rsidR="00A73394" w:rsidRDefault="00A73394" w:rsidP="00886E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F34C0B" w:rsidRDefault="00F34C0B" w:rsidP="00886E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【部屋移動】</w:t>
      </w:r>
    </w:p>
    <w:p w:rsidR="00F34C0B" w:rsidRPr="00F34C0B" w:rsidRDefault="00F34C0B" w:rsidP="00F34C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34C0B">
        <w:rPr>
          <w:rFonts w:ascii="ＭＳ ゴシック" w:eastAsia="ＭＳ ゴシック" w:hAnsi="ＭＳ ゴシック" w:cs="ＭＳ ゴシック" w:hint="eastAsia"/>
          <w:color w:val="000000"/>
          <w:kern w:val="0"/>
          <w:szCs w:val="24"/>
        </w:rPr>
        <w:t>・北向　政美様：東</w:t>
      </w:r>
      <w:r w:rsidRPr="00F34C0B">
        <w:rPr>
          <w:rFonts w:ascii="ＭＳ ゴシック" w:eastAsia="ＭＳ ゴシック" w:hAnsi="ＭＳ ゴシック" w:cs="ＭＳ ゴシック"/>
          <w:color w:val="000000"/>
          <w:kern w:val="0"/>
          <w:szCs w:val="24"/>
        </w:rPr>
        <w:t>A11号室　→　東A13号室</w:t>
      </w:r>
    </w:p>
    <w:p w:rsidR="00F34C0B" w:rsidRPr="00F34C0B" w:rsidRDefault="00F34C0B" w:rsidP="00886E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34C0B">
        <w:rPr>
          <w:rFonts w:ascii="ＭＳ ゴシック" w:eastAsia="ＭＳ ゴシック" w:hAnsi="ＭＳ ゴシック" w:cs="ＭＳ ゴシック" w:hint="eastAsia"/>
          <w:color w:val="000000"/>
          <w:kern w:val="0"/>
          <w:szCs w:val="24"/>
        </w:rPr>
        <w:t>・飯田　修子様：東</w:t>
      </w:r>
      <w:r w:rsidRPr="00F34C0B">
        <w:rPr>
          <w:rFonts w:ascii="ＭＳ ゴシック" w:eastAsia="ＭＳ ゴシック" w:hAnsi="ＭＳ ゴシック" w:cs="ＭＳ ゴシック"/>
          <w:color w:val="000000"/>
          <w:kern w:val="0"/>
          <w:szCs w:val="24"/>
        </w:rPr>
        <w:t>A15号室　→　東A11号室</w:t>
      </w:r>
    </w:p>
    <w:p w:rsidR="001633A6" w:rsidRDefault="001633A6"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71A4F" w:rsidRDefault="00766F6B" w:rsidP="0008476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23A4">
        <w:rPr>
          <w:rFonts w:ascii="ＭＳ ゴシック" w:eastAsia="ＭＳ ゴシック" w:hAnsi="ＭＳ ゴシック" w:cs="Times New Roman" w:hint="eastAsia"/>
          <w:szCs w:val="21"/>
        </w:rPr>
        <w:t>渡邉</w:t>
      </w:r>
      <w:r>
        <w:rPr>
          <w:rFonts w:ascii="ＭＳ ゴシック" w:eastAsia="ＭＳ ゴシック" w:hAnsi="ＭＳ ゴシック" w:cs="Times New Roman" w:hint="eastAsia"/>
          <w:szCs w:val="21"/>
        </w:rPr>
        <w:t xml:space="preserve">　晃一</w:t>
      </w:r>
      <w:r w:rsidR="00BD23A4">
        <w:rPr>
          <w:rFonts w:ascii="ＭＳ ゴシック" w:eastAsia="ＭＳ ゴシック" w:hAnsi="ＭＳ ゴシック" w:cs="Times New Roman" w:hint="eastAsia"/>
          <w:szCs w:val="21"/>
        </w:rPr>
        <w:t>様～</w:t>
      </w:r>
      <w:r w:rsidR="00F34C0B">
        <w:rPr>
          <w:rFonts w:ascii="ＭＳ ゴシック" w:eastAsia="ＭＳ ゴシック" w:hAnsi="ＭＳ ゴシック" w:cs="Times New Roman" w:hint="eastAsia"/>
          <w:szCs w:val="21"/>
        </w:rPr>
        <w:t>臨時薬リスパダール2→1</w:t>
      </w:r>
      <w:r w:rsidR="00F34C0B">
        <w:rPr>
          <w:rFonts w:ascii="ＭＳ ゴシック" w:eastAsia="ＭＳ ゴシック" w:hAnsi="ＭＳ ゴシック" w:cs="Times New Roman"/>
          <w:szCs w:val="21"/>
        </w:rPr>
        <w:t>mg</w:t>
      </w:r>
      <w:r w:rsidR="00F34C0B">
        <w:rPr>
          <w:rFonts w:ascii="ＭＳ ゴシック" w:eastAsia="ＭＳ ゴシック" w:hAnsi="ＭＳ ゴシック" w:cs="Times New Roman" w:hint="eastAsia"/>
          <w:szCs w:val="21"/>
        </w:rPr>
        <w:t>へ減量、ロラゼパムとデエビゴ中止となる。</w:t>
      </w:r>
    </w:p>
    <w:p w:rsidR="00BD23A4" w:rsidRDefault="00BD23A4" w:rsidP="0008476A">
      <w:pPr>
        <w:ind w:left="1680" w:hangingChars="800" w:hanging="1680"/>
        <w:rPr>
          <w:rFonts w:ascii="ＭＳ ゴシック" w:eastAsia="ＭＳ ゴシック" w:hAnsi="ＭＳ ゴシック" w:cs="Times New Roman"/>
          <w:szCs w:val="21"/>
        </w:rPr>
      </w:pPr>
    </w:p>
    <w:p w:rsidR="00BD23A4" w:rsidRDefault="00BD23A4" w:rsidP="00DD53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・矢羽々　英三郎様～</w:t>
      </w:r>
      <w:r w:rsidR="00F34C0B">
        <w:rPr>
          <w:rFonts w:ascii="ＭＳ ゴシック" w:eastAsia="ＭＳ ゴシック" w:hAnsi="ＭＳ ゴシック" w:cs="Times New Roman" w:hint="eastAsia"/>
          <w:szCs w:val="21"/>
        </w:rPr>
        <w:t>Baカテーテル交換指示あり。</w:t>
      </w:r>
    </w:p>
    <w:p w:rsidR="00F01A3F" w:rsidRPr="004A0B3F" w:rsidRDefault="00F01A3F" w:rsidP="0008476A">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CC68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1時間ずつ開放観察実施するが、他室入室や私物弄りあり。</w:t>
      </w:r>
      <w:r w:rsidR="00CC68B1" w:rsidRPr="00CC68B1">
        <w:rPr>
          <w:rFonts w:ascii="ＭＳ ゴシック" w:eastAsia="ＭＳ ゴシック" w:hAnsi="ＭＳ ゴシック" w:cs="Times New Roman" w:hint="eastAsia"/>
          <w:szCs w:val="21"/>
        </w:rPr>
        <w:t>迷惑行為続くため早めに開放観察終了。入室後一時的に徘徊・奇声上げる行為あるもしばらくすると落ち着かれる。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DD1CF3" w:rsidRDefault="00A71D36" w:rsidP="00594F91">
      <w:pPr>
        <w:ind w:left="1680" w:hangingChars="800" w:hanging="1680"/>
        <w:rPr>
          <w:rFonts w:ascii="ＭＳ ゴシック" w:eastAsia="ＭＳ ゴシック" w:hAnsi="ＭＳ ゴシック" w:cs="Times New Roman"/>
          <w:szCs w:val="21"/>
        </w:rPr>
      </w:pPr>
    </w:p>
    <w:p w:rsidR="00A71D36" w:rsidRDefault="00A71D36" w:rsidP="00CC68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CC68B1" w:rsidRPr="00CC68B1">
        <w:rPr>
          <w:rFonts w:ascii="ＭＳ ゴシック" w:eastAsia="ＭＳ ゴシック" w:hAnsi="ＭＳ ゴシック" w:cs="Times New Roman"/>
          <w:szCs w:val="21"/>
        </w:rPr>
        <w:t>10時より開放観察実施するも、表情硬く眼光鋭さあり、幻覚妄想言動が</w:t>
      </w:r>
      <w:r w:rsidR="00CC68B1" w:rsidRPr="00CC68B1">
        <w:rPr>
          <w:rFonts w:ascii="ＭＳ ゴシック" w:eastAsia="ＭＳ ゴシック" w:hAnsi="ＭＳ ゴシック" w:cs="Times New Roman" w:hint="eastAsia"/>
          <w:szCs w:val="21"/>
        </w:rPr>
        <w:t>常に聞かれ、飲水ペースも早い。主治医診察にて本日開放観察中止の指示あり。</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1D6B16" w:rsidRDefault="001A1418" w:rsidP="00EB29B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EB29BF" w:rsidRPr="00EB29BF">
        <w:rPr>
          <w:rFonts w:ascii="ＭＳ ゴシック" w:eastAsia="ＭＳ ゴシック" w:hAnsi="ＭＳ ゴシック"/>
          <w:color w:val="000000"/>
          <w:spacing w:val="8"/>
          <w:szCs w:val="21"/>
        </w:rPr>
        <w:t>来詰多く、他患やスタッフへの話し掛けあり。</w:t>
      </w:r>
      <w:r w:rsidR="00EB29BF" w:rsidRPr="00EB29BF">
        <w:rPr>
          <w:rFonts w:ascii="ＭＳ ゴシック" w:eastAsia="ＭＳ ゴシック" w:hAnsi="ＭＳ ゴシック" w:hint="eastAsia"/>
          <w:color w:val="000000"/>
          <w:spacing w:val="8"/>
          <w:szCs w:val="21"/>
        </w:rPr>
        <w:t>開放中、被害的な言動やトラブルは無く他患者と交流して過ごされている。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655C24" w:rsidRPr="000A4CB6" w:rsidRDefault="00B31AB4" w:rsidP="00EB29B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Pr="00BF691B">
        <w:rPr>
          <w:rFonts w:ascii="ＭＳ ゴシック" w:eastAsia="ＭＳ ゴシック" w:hAnsi="ＭＳ ゴシック" w:cs="Times New Roman" w:hint="eastAsia"/>
          <w:szCs w:val="21"/>
        </w:rPr>
        <w:t>渡邉</w:t>
      </w:r>
      <w:r w:rsidRPr="00BF691B">
        <w:rPr>
          <w:rFonts w:ascii="ＭＳ ゴシック" w:eastAsia="ＭＳ ゴシック" w:hAnsi="ＭＳ ゴシック" w:cs="Times New Roman"/>
          <w:szCs w:val="21"/>
        </w:rPr>
        <w:t xml:space="preserve"> 晃一</w:t>
      </w:r>
      <w:r>
        <w:rPr>
          <w:rFonts w:ascii="ＭＳ ゴシック" w:eastAsia="ＭＳ ゴシック" w:hAnsi="ＭＳ ゴシック" w:cs="Times New Roman" w:hint="eastAsia"/>
          <w:szCs w:val="21"/>
        </w:rPr>
        <w:t>様～終日隔離中</w:t>
      </w:r>
      <w:r w:rsidRPr="00D45F94">
        <w:rPr>
          <w:rFonts w:ascii="ＭＳ ゴシック" w:eastAsia="ＭＳ ゴシック" w:hAnsi="ＭＳ ゴシック" w:cs="Times New Roman" w:hint="eastAsia"/>
          <w:szCs w:val="21"/>
        </w:rPr>
        <w:t>。13：00～16：00</w:t>
      </w:r>
      <w:r w:rsidR="00655C24" w:rsidRPr="00D45F94">
        <w:rPr>
          <w:rFonts w:ascii="ＭＳ ゴシック" w:eastAsia="ＭＳ ゴシック" w:hAnsi="ＭＳ ゴシック" w:cs="Times New Roman" w:hint="eastAsia"/>
          <w:szCs w:val="21"/>
        </w:rPr>
        <w:t xml:space="preserve">　開放観察実施</w:t>
      </w:r>
      <w:r w:rsidRPr="00D45F94">
        <w:rPr>
          <w:rFonts w:ascii="ＭＳ ゴシック" w:eastAsia="ＭＳ ゴシック" w:hAnsi="ＭＳ ゴシック" w:cs="Times New Roman" w:hint="eastAsia"/>
          <w:szCs w:val="21"/>
        </w:rPr>
        <w:t>。</w:t>
      </w:r>
      <w:r w:rsidR="00EB29BF" w:rsidRPr="00EB29BF">
        <w:rPr>
          <w:rFonts w:ascii="ＭＳ ゴシック" w:eastAsia="ＭＳ ゴシック" w:hAnsi="ＭＳ ゴシック" w:cs="Times New Roman"/>
          <w:szCs w:val="21"/>
        </w:rPr>
        <w:t>幻覚妄想言動や奇異行動なく、対面時穏やか。</w:t>
      </w:r>
      <w:r w:rsidR="00EB29BF" w:rsidRPr="00EB29BF">
        <w:rPr>
          <w:rFonts w:ascii="ＭＳ ゴシック" w:eastAsia="ＭＳ ゴシック" w:hAnsi="ＭＳ ゴシック" w:cs="Times New Roman" w:hint="eastAsia"/>
          <w:szCs w:val="21"/>
        </w:rPr>
        <w:t>開放中、ホールで他患者とトラブルなく交流して過ごされる。</w:t>
      </w:r>
      <w:r w:rsidR="00655C24" w:rsidRPr="00D45F94">
        <w:rPr>
          <w:rFonts w:ascii="ＭＳ ゴシック" w:eastAsia="ＭＳ ゴシック" w:hAnsi="ＭＳ ゴシック" w:hint="eastAsia"/>
          <w:spacing w:val="8"/>
          <w:szCs w:val="21"/>
        </w:rPr>
        <w:t>引き続き精神症状や身体症状の変化に注意して観察を行い、早期の</w:t>
      </w:r>
      <w:r w:rsidR="00655C24" w:rsidRPr="00D71936">
        <w:rPr>
          <w:rFonts w:ascii="ＭＳ ゴシック" w:eastAsia="ＭＳ ゴシック" w:hAnsi="ＭＳ ゴシック" w:hint="eastAsia"/>
          <w:color w:val="000000"/>
          <w:spacing w:val="8"/>
          <w:szCs w:val="21"/>
        </w:rPr>
        <w:t>処遇改善を目指し、看護介入・観察を行っていく。</w:t>
      </w:r>
    </w:p>
    <w:p w:rsidR="00655C24" w:rsidRDefault="00655C24" w:rsidP="00655C24">
      <w:pPr>
        <w:rPr>
          <w:rFonts w:ascii="ＭＳ ゴシック" w:eastAsia="ＭＳ ゴシック" w:hAnsi="ＭＳ ゴシック" w:cs="Times New Roman"/>
          <w:szCs w:val="21"/>
        </w:rPr>
      </w:pPr>
    </w:p>
    <w:p w:rsidR="00E76F67" w:rsidRPr="00EB29BF" w:rsidRDefault="00E76F67" w:rsidP="00EB29B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EB29BF" w:rsidRPr="00EB29BF">
        <w:rPr>
          <w:rFonts w:ascii="ＭＳ ゴシック" w:eastAsia="ＭＳ ゴシック" w:hAnsi="ＭＳ ゴシック" w:hint="eastAsia"/>
          <w:color w:val="000000"/>
          <w:spacing w:val="8"/>
          <w:szCs w:val="21"/>
        </w:rPr>
        <w:t>昼食前に大声・多動さ見られていたが一時的。食事</w:t>
      </w:r>
      <w:r w:rsidR="00EB29BF" w:rsidRPr="00EB29BF">
        <w:rPr>
          <w:rFonts w:ascii="ＭＳ ゴシック" w:eastAsia="ＭＳ ゴシック" w:hAnsi="ＭＳ ゴシック" w:hint="eastAsia"/>
          <w:color w:val="000000"/>
          <w:spacing w:val="8"/>
          <w:szCs w:val="21"/>
        </w:rPr>
        <w:lastRenderedPageBreak/>
        <w:t>時拘束解除し、再拘束に</w:t>
      </w:r>
      <w:r w:rsidR="00EB29BF" w:rsidRPr="00EB29BF">
        <w:rPr>
          <w:rFonts w:ascii="ＭＳ ゴシック" w:eastAsia="ＭＳ ゴシック" w:hAnsi="ＭＳ ゴシック"/>
          <w:color w:val="000000"/>
          <w:spacing w:val="8"/>
          <w:szCs w:val="21"/>
        </w:rPr>
        <w:tab/>
      </w:r>
      <w:r w:rsidR="00EB29BF" w:rsidRPr="00EB29BF">
        <w:rPr>
          <w:rFonts w:ascii="ＭＳ ゴシック" w:eastAsia="ＭＳ ゴシック" w:hAnsi="ＭＳ ゴシック" w:hint="eastAsia"/>
          <w:color w:val="000000"/>
          <w:spacing w:val="8"/>
          <w:szCs w:val="21"/>
        </w:rPr>
        <w:t>しぶりながらも拒否なく応じることできている。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CA2F7F" w:rsidRDefault="00CA2F7F" w:rsidP="001D6B16">
      <w:pPr>
        <w:ind w:left="1680" w:hangingChars="800" w:hanging="1680"/>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86EF0" w:rsidRDefault="006F7816" w:rsidP="00BF691B">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B31AB4">
        <w:rPr>
          <w:rFonts w:ascii="ＭＳ ゴシック" w:eastAsia="ＭＳ ゴシック" w:hAnsi="ＭＳ ゴシック" w:hint="eastAsia"/>
          <w:color w:val="000000"/>
          <w:spacing w:val="8"/>
          <w:szCs w:val="21"/>
        </w:rPr>
        <w:t>鈴木　知子様～</w:t>
      </w:r>
      <w:r w:rsidR="00EB29BF" w:rsidRPr="00EB29BF">
        <w:rPr>
          <w:rFonts w:ascii="ＭＳ ゴシック" w:eastAsia="ＭＳ ゴシック" w:hAnsi="ＭＳ ゴシック" w:hint="eastAsia"/>
          <w:color w:val="000000"/>
          <w:spacing w:val="8"/>
          <w:szCs w:val="21"/>
        </w:rPr>
        <w:t>希死的な言動ないも部屋が怖いと訴えあり。私物の使用許可気にしながらも実際には意欲なく使用する様子は今の所なし。</w:t>
      </w:r>
    </w:p>
    <w:p w:rsidR="00F34C0B" w:rsidRDefault="00F34C0B" w:rsidP="00BF691B">
      <w:pPr>
        <w:ind w:left="1842" w:hangingChars="815" w:hanging="1842"/>
        <w:rPr>
          <w:rFonts w:ascii="ＭＳ ゴシック" w:eastAsia="ＭＳ ゴシック" w:hAnsi="ＭＳ ゴシック"/>
          <w:color w:val="000000"/>
          <w:spacing w:val="8"/>
          <w:szCs w:val="21"/>
        </w:rPr>
      </w:pPr>
    </w:p>
    <w:p w:rsidR="00886EF0" w:rsidRDefault="00871A4F" w:rsidP="00BF691B">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＜田名部</w:t>
      </w:r>
      <w:r w:rsidR="00886EF0">
        <w:rPr>
          <w:rFonts w:ascii="ＭＳ ゴシック" w:eastAsia="ＭＳ ゴシック" w:hAnsi="ＭＳ ゴシック" w:hint="eastAsia"/>
          <w:color w:val="000000"/>
          <w:spacing w:val="8"/>
          <w:szCs w:val="21"/>
        </w:rPr>
        <w:t>Dｒ診察</w:t>
      </w:r>
      <w:r>
        <w:rPr>
          <w:rFonts w:ascii="ＭＳ ゴシック" w:eastAsia="ＭＳ ゴシック" w:hAnsi="ＭＳ ゴシック" w:hint="eastAsia"/>
          <w:color w:val="000000"/>
          <w:spacing w:val="8"/>
          <w:szCs w:val="21"/>
        </w:rPr>
        <w:t>情報</w:t>
      </w:r>
      <w:r w:rsidR="00886EF0">
        <w:rPr>
          <w:rFonts w:ascii="ＭＳ ゴシック" w:eastAsia="ＭＳ ゴシック" w:hAnsi="ＭＳ ゴシック" w:hint="eastAsia"/>
          <w:color w:val="000000"/>
          <w:spacing w:val="8"/>
          <w:szCs w:val="21"/>
        </w:rPr>
        <w:t>＞</w:t>
      </w:r>
    </w:p>
    <w:p w:rsidR="00F34C0B" w:rsidRDefault="00F34C0B" w:rsidP="00BF691B">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・袴田　将志様～不穏、妄想症状強い為本日は開放観察中止の指示あり。明日以降も精神症状不安定であれば開放観察中止して良いとの指示あり。</w:t>
      </w:r>
    </w:p>
    <w:p w:rsidR="00F34C0B" w:rsidRDefault="00F34C0B" w:rsidP="00BF691B">
      <w:pPr>
        <w:ind w:left="1842" w:hangingChars="815" w:hanging="1842"/>
        <w:rPr>
          <w:rFonts w:ascii="ＭＳ ゴシック" w:eastAsia="ＭＳ ゴシック" w:hAnsi="ＭＳ ゴシック"/>
          <w:color w:val="000000"/>
          <w:spacing w:val="8"/>
          <w:szCs w:val="21"/>
        </w:rPr>
      </w:pPr>
    </w:p>
    <w:p w:rsidR="00886EF0" w:rsidRDefault="00F34C0B" w:rsidP="00F34C0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久年様～臨時薬ブロナンセリン1</w:t>
      </w:r>
      <w:r>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24mg</w:t>
      </w:r>
      <w:r>
        <w:rPr>
          <w:rFonts w:ascii="ＭＳ ゴシック" w:eastAsia="ＭＳ ゴシック" w:hAnsi="ＭＳ ゴシック" w:cs="Times New Roman" w:hint="eastAsia"/>
          <w:szCs w:val="21"/>
        </w:rPr>
        <w:t>へ増量、ロナセンテープ中止、他同内容で処方となる。</w:t>
      </w:r>
    </w:p>
    <w:p w:rsidR="00871A4F" w:rsidRDefault="00871A4F" w:rsidP="00EE5EAC">
      <w:pPr>
        <w:rPr>
          <w:rFonts w:ascii="ＭＳ ゴシック" w:eastAsia="ＭＳ ゴシック" w:hAnsi="ＭＳ ゴシック" w:cs="Times New Roman"/>
          <w:szCs w:val="21"/>
        </w:rPr>
      </w:pPr>
    </w:p>
    <w:p w:rsidR="00F34C0B" w:rsidRDefault="00F34C0B" w:rsidP="00EE5EA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道則様～臨時薬レボトミン7</w:t>
      </w:r>
      <w:r>
        <w:rPr>
          <w:rFonts w:ascii="ＭＳ ゴシック" w:eastAsia="ＭＳ ゴシック" w:hAnsi="ＭＳ ゴシック" w:cs="Times New Roman"/>
          <w:szCs w:val="21"/>
        </w:rPr>
        <w:t>5</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25mg</w:t>
      </w:r>
      <w:r>
        <w:rPr>
          <w:rFonts w:ascii="ＭＳ ゴシック" w:eastAsia="ＭＳ ゴシック" w:hAnsi="ＭＳ ゴシック" w:cs="Times New Roman" w:hint="eastAsia"/>
          <w:szCs w:val="21"/>
        </w:rPr>
        <w:t>へ減量、他同内容で処方となる。</w:t>
      </w:r>
    </w:p>
    <w:p w:rsidR="00871A4F" w:rsidRDefault="00871A4F" w:rsidP="00EE5EAC">
      <w:pPr>
        <w:rPr>
          <w:rFonts w:ascii="ＭＳ ゴシック" w:eastAsia="ＭＳ ゴシック" w:hAnsi="ＭＳ ゴシック" w:cs="Times New Roman"/>
          <w:szCs w:val="21"/>
        </w:rPr>
      </w:pPr>
    </w:p>
    <w:p w:rsidR="00F34C0B" w:rsidRDefault="00F34C0B" w:rsidP="00EE5EA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和子様～臨時薬同内容で処方となる。</w:t>
      </w:r>
    </w:p>
    <w:p w:rsidR="00F34C0B" w:rsidRDefault="00F34C0B" w:rsidP="00EE5EAC">
      <w:pPr>
        <w:rPr>
          <w:rFonts w:ascii="ＭＳ ゴシック" w:eastAsia="ＭＳ ゴシック" w:hAnsi="ＭＳ ゴシック" w:cs="Times New Roman"/>
          <w:szCs w:val="21"/>
        </w:rPr>
      </w:pPr>
    </w:p>
    <w:p w:rsidR="00F34C0B" w:rsidRDefault="00F34C0B" w:rsidP="00EE5EA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D4FD9">
        <w:rPr>
          <w:rFonts w:ascii="ＭＳ ゴシック" w:eastAsia="ＭＳ ゴシック" w:hAnsi="ＭＳ ゴシック" w:cs="Times New Roman" w:hint="eastAsia"/>
          <w:szCs w:val="21"/>
        </w:rPr>
        <w:t>大久保　和子様～臨時薬同内容で処方となる。</w:t>
      </w:r>
    </w:p>
    <w:p w:rsidR="002D4FD9" w:rsidRDefault="002D4FD9" w:rsidP="00EE5EAC">
      <w:pPr>
        <w:rPr>
          <w:rFonts w:ascii="ＭＳ ゴシック" w:eastAsia="ＭＳ ゴシック" w:hAnsi="ＭＳ ゴシック" w:cs="Times New Roman"/>
          <w:szCs w:val="21"/>
        </w:rPr>
      </w:pPr>
    </w:p>
    <w:p w:rsidR="002D4FD9" w:rsidRDefault="002D4FD9" w:rsidP="00EE5EA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寿梨様～臨時薬クエチアピン5</w:t>
      </w:r>
      <w:r>
        <w:rPr>
          <w:rFonts w:ascii="ＭＳ ゴシック" w:eastAsia="ＭＳ ゴシック" w:hAnsi="ＭＳ ゴシック" w:cs="Times New Roman"/>
          <w:szCs w:val="21"/>
        </w:rPr>
        <w:t>00</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600mg</w:t>
      </w:r>
      <w:r>
        <w:rPr>
          <w:rFonts w:ascii="ＭＳ ゴシック" w:eastAsia="ＭＳ ゴシック" w:hAnsi="ＭＳ ゴシック" w:cs="Times New Roman" w:hint="eastAsia"/>
          <w:szCs w:val="21"/>
        </w:rPr>
        <w:t>へ増量、他同内容で処方となる。</w:t>
      </w:r>
    </w:p>
    <w:p w:rsidR="002D4FD9" w:rsidRDefault="002D4FD9" w:rsidP="00EE5EAC">
      <w:pPr>
        <w:rPr>
          <w:rFonts w:ascii="ＭＳ ゴシック" w:eastAsia="ＭＳ ゴシック" w:hAnsi="ＭＳ ゴシック" w:cs="Times New Roman"/>
          <w:szCs w:val="21"/>
        </w:rPr>
      </w:pPr>
    </w:p>
    <w:p w:rsidR="002D4FD9" w:rsidRDefault="002D4FD9" w:rsidP="002D4F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美幸様～臨時薬ユーロジン中止、ルボックス7</w:t>
      </w:r>
      <w:r>
        <w:rPr>
          <w:rFonts w:ascii="ＭＳ ゴシック" w:eastAsia="ＭＳ ゴシック" w:hAnsi="ＭＳ ゴシック" w:cs="Times New Roman"/>
          <w:szCs w:val="21"/>
        </w:rPr>
        <w:t>5</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50mg</w:t>
      </w:r>
      <w:r>
        <w:rPr>
          <w:rFonts w:ascii="ＭＳ ゴシック" w:eastAsia="ＭＳ ゴシック" w:hAnsi="ＭＳ ゴシック" w:cs="Times New Roman" w:hint="eastAsia"/>
          <w:szCs w:val="21"/>
        </w:rPr>
        <w:t>へ減量、トリンテリックス、フルニトラゼパム追加、他同内容で処方となる。</w:t>
      </w:r>
    </w:p>
    <w:p w:rsidR="00F34C0B" w:rsidRDefault="00F34C0B" w:rsidP="00EE5EAC">
      <w:pPr>
        <w:rPr>
          <w:rFonts w:ascii="ＭＳ ゴシック" w:eastAsia="ＭＳ ゴシック" w:hAnsi="ＭＳ ゴシック" w:cs="Times New Roman"/>
          <w:szCs w:val="21"/>
        </w:rPr>
      </w:pPr>
    </w:p>
    <w:p w:rsidR="002D4FD9" w:rsidRDefault="002D4FD9" w:rsidP="00EE5EA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伊佐男様～臨時薬同内容で処方となる。</w:t>
      </w:r>
    </w:p>
    <w:p w:rsidR="002D4FD9" w:rsidRDefault="002D4FD9" w:rsidP="00EE5EAC">
      <w:pPr>
        <w:rPr>
          <w:rFonts w:ascii="ＭＳ ゴシック" w:eastAsia="ＭＳ ゴシック" w:hAnsi="ＭＳ ゴシック" w:cs="Times New Roman"/>
          <w:szCs w:val="21"/>
        </w:rPr>
      </w:pPr>
    </w:p>
    <w:p w:rsidR="002D4FD9" w:rsidRDefault="002D4FD9" w:rsidP="00EE5EA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・鳥越　信廣様～臨時薬ブロチゾラム中止、ユーロジン追加、他同内容で処方となる。</w:t>
      </w:r>
    </w:p>
    <w:p w:rsidR="002D4FD9" w:rsidRDefault="002D4FD9" w:rsidP="00EE5EAC">
      <w:pPr>
        <w:rPr>
          <w:rFonts w:ascii="ＭＳ ゴシック" w:eastAsia="ＭＳ ゴシック" w:hAnsi="ＭＳ ゴシック" w:cs="Times New Roman"/>
          <w:szCs w:val="21"/>
        </w:rPr>
      </w:pPr>
    </w:p>
    <w:p w:rsidR="00886EF0" w:rsidRDefault="00871A4F" w:rsidP="00886EF0">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＜馬渡</w:t>
      </w:r>
      <w:r w:rsidR="00886EF0">
        <w:rPr>
          <w:rFonts w:ascii="ＭＳ ゴシック" w:eastAsia="ＭＳ ゴシック" w:hAnsi="ＭＳ ゴシック" w:hint="eastAsia"/>
          <w:color w:val="000000"/>
          <w:spacing w:val="8"/>
          <w:szCs w:val="21"/>
        </w:rPr>
        <w:t>Dｒ診察</w:t>
      </w:r>
      <w:r>
        <w:rPr>
          <w:rFonts w:ascii="ＭＳ ゴシック" w:eastAsia="ＭＳ ゴシック" w:hAnsi="ＭＳ ゴシック" w:hint="eastAsia"/>
          <w:color w:val="000000"/>
          <w:spacing w:val="8"/>
          <w:szCs w:val="21"/>
        </w:rPr>
        <w:t>情報</w:t>
      </w:r>
      <w:r w:rsidR="00886EF0">
        <w:rPr>
          <w:rFonts w:ascii="ＭＳ ゴシック" w:eastAsia="ＭＳ ゴシック" w:hAnsi="ＭＳ ゴシック" w:hint="eastAsia"/>
          <w:color w:val="000000"/>
          <w:spacing w:val="8"/>
          <w:szCs w:val="21"/>
        </w:rPr>
        <w:t>＞</w:t>
      </w:r>
    </w:p>
    <w:p w:rsidR="00871A4F" w:rsidRDefault="00CD3BCF" w:rsidP="00886EF0">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・宮崎　宏之様～</w:t>
      </w:r>
      <w:r w:rsidRPr="00CD3BCF">
        <w:rPr>
          <w:rFonts w:ascii="ＭＳ ゴシック" w:eastAsia="ＭＳ ゴシック" w:hAnsi="ＭＳ ゴシック" w:hint="eastAsia"/>
          <w:color w:val="000000"/>
          <w:spacing w:val="8"/>
          <w:szCs w:val="21"/>
        </w:rPr>
        <w:t>臨時薬</w:t>
      </w:r>
      <w:r w:rsidRPr="00CD3BCF">
        <w:rPr>
          <w:rFonts w:ascii="ＭＳ ゴシック" w:eastAsia="ＭＳ ゴシック" w:hAnsi="ＭＳ ゴシック"/>
          <w:color w:val="000000"/>
          <w:spacing w:val="8"/>
          <w:szCs w:val="21"/>
        </w:rPr>
        <w:t>12/2～セルトラリン50㎎→75㎎へ増量、他同内容で7日分処方。</w:t>
      </w:r>
    </w:p>
    <w:p w:rsidR="00CD3BCF" w:rsidRDefault="00CD3BCF" w:rsidP="00886EF0">
      <w:pPr>
        <w:ind w:left="1842" w:hangingChars="815" w:hanging="1842"/>
        <w:rPr>
          <w:rFonts w:ascii="ＭＳ ゴシック" w:eastAsia="ＭＳ ゴシック" w:hAnsi="ＭＳ ゴシック"/>
          <w:color w:val="000000"/>
          <w:spacing w:val="8"/>
          <w:szCs w:val="21"/>
        </w:rPr>
      </w:pPr>
    </w:p>
    <w:p w:rsidR="00CD3BCF" w:rsidRDefault="00CD3BCF" w:rsidP="00886EF0">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・小山　育美様～</w:t>
      </w:r>
      <w:r w:rsidRPr="00CD3BCF">
        <w:rPr>
          <w:rFonts w:ascii="ＭＳ ゴシック" w:eastAsia="ＭＳ ゴシック" w:hAnsi="ＭＳ ゴシック" w:hint="eastAsia"/>
          <w:color w:val="000000"/>
          <w:spacing w:val="8"/>
          <w:szCs w:val="21"/>
        </w:rPr>
        <w:t>臨時薬同内容で</w:t>
      </w:r>
      <w:r w:rsidRPr="00CD3BCF">
        <w:rPr>
          <w:rFonts w:ascii="ＭＳ ゴシック" w:eastAsia="ＭＳ ゴシック" w:hAnsi="ＭＳ ゴシック"/>
          <w:color w:val="000000"/>
          <w:spacing w:val="8"/>
          <w:szCs w:val="21"/>
        </w:rPr>
        <w:t>7日分処方。</w:t>
      </w:r>
    </w:p>
    <w:p w:rsidR="00CD3BCF" w:rsidRDefault="00CD3BCF" w:rsidP="00886EF0">
      <w:pPr>
        <w:ind w:left="1842" w:hangingChars="815" w:hanging="1842"/>
        <w:rPr>
          <w:rFonts w:ascii="ＭＳ ゴシック" w:eastAsia="ＭＳ ゴシック" w:hAnsi="ＭＳ ゴシック"/>
          <w:color w:val="000000"/>
          <w:spacing w:val="8"/>
          <w:szCs w:val="21"/>
        </w:rPr>
      </w:pPr>
    </w:p>
    <w:p w:rsidR="00CD3BCF" w:rsidRDefault="00CD3BCF" w:rsidP="00886EF0">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・泉山　紀子様～</w:t>
      </w:r>
      <w:r w:rsidRPr="00CD3BCF">
        <w:rPr>
          <w:rFonts w:ascii="ＭＳ ゴシック" w:eastAsia="ＭＳ ゴシック" w:hAnsi="ＭＳ ゴシック" w:hint="eastAsia"/>
          <w:color w:val="000000"/>
          <w:spacing w:val="8"/>
          <w:szCs w:val="21"/>
        </w:rPr>
        <w:t>臨時薬同内容で</w:t>
      </w:r>
      <w:r w:rsidRPr="00CD3BCF">
        <w:rPr>
          <w:rFonts w:ascii="ＭＳ ゴシック" w:eastAsia="ＭＳ ゴシック" w:hAnsi="ＭＳ ゴシック"/>
          <w:color w:val="000000"/>
          <w:spacing w:val="8"/>
          <w:szCs w:val="21"/>
        </w:rPr>
        <w:t>7日分処方。</w:t>
      </w:r>
    </w:p>
    <w:p w:rsidR="00CD3BCF" w:rsidRDefault="00CD3BCF" w:rsidP="00886EF0">
      <w:pPr>
        <w:ind w:left="1842" w:hangingChars="815" w:hanging="1842"/>
        <w:rPr>
          <w:rFonts w:ascii="ＭＳ ゴシック" w:eastAsia="ＭＳ ゴシック" w:hAnsi="ＭＳ ゴシック"/>
          <w:color w:val="000000"/>
          <w:spacing w:val="8"/>
          <w:szCs w:val="21"/>
        </w:rPr>
      </w:pPr>
    </w:p>
    <w:p w:rsidR="00CD3BCF" w:rsidRDefault="00CD3BCF" w:rsidP="00886EF0">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・清水目　忠男様～</w:t>
      </w:r>
      <w:r w:rsidRPr="00CD3BCF">
        <w:rPr>
          <w:rFonts w:ascii="ＭＳ ゴシック" w:eastAsia="ＭＳ ゴシック" w:hAnsi="ＭＳ ゴシック" w:hint="eastAsia"/>
          <w:color w:val="000000"/>
          <w:spacing w:val="8"/>
          <w:szCs w:val="21"/>
        </w:rPr>
        <w:t>臨時薬同内容で</w:t>
      </w:r>
      <w:r w:rsidRPr="00CD3BCF">
        <w:rPr>
          <w:rFonts w:ascii="ＭＳ ゴシック" w:eastAsia="ＭＳ ゴシック" w:hAnsi="ＭＳ ゴシック"/>
          <w:color w:val="000000"/>
          <w:spacing w:val="8"/>
          <w:szCs w:val="21"/>
        </w:rPr>
        <w:t>7日分処方。</w:t>
      </w:r>
      <w:r>
        <w:rPr>
          <w:rFonts w:ascii="ＭＳ ゴシック" w:eastAsia="ＭＳ ゴシック" w:hAnsi="ＭＳ ゴシック" w:hint="eastAsia"/>
          <w:color w:val="000000"/>
          <w:spacing w:val="8"/>
          <w:szCs w:val="21"/>
        </w:rPr>
        <w:t>退院支援進めるよう指示あり。</w:t>
      </w:r>
    </w:p>
    <w:p w:rsidR="00CD3BCF" w:rsidRDefault="00CD3BCF" w:rsidP="00886EF0">
      <w:pPr>
        <w:ind w:left="1842" w:hangingChars="815" w:hanging="1842"/>
        <w:rPr>
          <w:rFonts w:ascii="ＭＳ ゴシック" w:eastAsia="ＭＳ ゴシック" w:hAnsi="ＭＳ ゴシック"/>
          <w:color w:val="000000"/>
          <w:spacing w:val="8"/>
          <w:szCs w:val="21"/>
        </w:rPr>
      </w:pPr>
    </w:p>
    <w:p w:rsidR="00CD3BCF" w:rsidRDefault="00CD3BCF" w:rsidP="00886EF0">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・荒川　喜和様～</w:t>
      </w:r>
      <w:r w:rsidRPr="00CD3BCF">
        <w:rPr>
          <w:rFonts w:ascii="ＭＳ ゴシック" w:eastAsia="ＭＳ ゴシック" w:hAnsi="ＭＳ ゴシック" w:hint="eastAsia"/>
          <w:color w:val="000000"/>
          <w:spacing w:val="8"/>
          <w:szCs w:val="21"/>
        </w:rPr>
        <w:t>臨時薬同内容で</w:t>
      </w:r>
      <w:r w:rsidRPr="00CD3BCF">
        <w:rPr>
          <w:rFonts w:ascii="ＭＳ ゴシック" w:eastAsia="ＭＳ ゴシック" w:hAnsi="ＭＳ ゴシック"/>
          <w:color w:val="000000"/>
          <w:spacing w:val="8"/>
          <w:szCs w:val="21"/>
        </w:rPr>
        <w:t>7日分処方。退院支援進めるよう指示あり。</w:t>
      </w:r>
    </w:p>
    <w:p w:rsidR="00CD3BCF" w:rsidRDefault="00CD3BCF" w:rsidP="00886EF0">
      <w:pPr>
        <w:ind w:left="1842" w:hangingChars="815" w:hanging="1842"/>
        <w:rPr>
          <w:rFonts w:ascii="ＭＳ ゴシック" w:eastAsia="ＭＳ ゴシック" w:hAnsi="ＭＳ ゴシック"/>
          <w:color w:val="000000"/>
          <w:spacing w:val="8"/>
          <w:szCs w:val="21"/>
        </w:rPr>
      </w:pPr>
    </w:p>
    <w:p w:rsidR="00CD3BCF" w:rsidRDefault="00CD3BCF" w:rsidP="00886EF0">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・工藤　敬子様～</w:t>
      </w:r>
      <w:r w:rsidRPr="00CD3BCF">
        <w:rPr>
          <w:rFonts w:ascii="ＭＳ ゴシック" w:eastAsia="ＭＳ ゴシック" w:hAnsi="ＭＳ ゴシック" w:hint="eastAsia"/>
          <w:color w:val="000000"/>
          <w:spacing w:val="8"/>
          <w:szCs w:val="21"/>
        </w:rPr>
        <w:t>臨時薬同内容で</w:t>
      </w:r>
      <w:r w:rsidRPr="00CD3BCF">
        <w:rPr>
          <w:rFonts w:ascii="ＭＳ ゴシック" w:eastAsia="ＭＳ ゴシック" w:hAnsi="ＭＳ ゴシック"/>
          <w:color w:val="000000"/>
          <w:spacing w:val="8"/>
          <w:szCs w:val="21"/>
        </w:rPr>
        <w:t>7日分処方。退院支援進めるよう指示あり。</w:t>
      </w:r>
    </w:p>
    <w:p w:rsidR="00CD3BCF" w:rsidRDefault="00CD3BCF" w:rsidP="00886EF0">
      <w:pPr>
        <w:ind w:left="1842" w:hangingChars="815" w:hanging="1842"/>
        <w:rPr>
          <w:rFonts w:ascii="ＭＳ ゴシック" w:eastAsia="ＭＳ ゴシック" w:hAnsi="ＭＳ ゴシック"/>
          <w:color w:val="000000"/>
          <w:spacing w:val="8"/>
          <w:szCs w:val="21"/>
        </w:rPr>
      </w:pPr>
    </w:p>
    <w:p w:rsidR="00871A4F" w:rsidRDefault="00CD3BCF" w:rsidP="00886EF0">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・水梨　孝純様～</w:t>
      </w:r>
      <w:r w:rsidRPr="00CD3BCF">
        <w:rPr>
          <w:rFonts w:ascii="ＭＳ ゴシック" w:eastAsia="ＭＳ ゴシック" w:hAnsi="ＭＳ ゴシック" w:hint="eastAsia"/>
          <w:color w:val="000000"/>
          <w:spacing w:val="8"/>
          <w:szCs w:val="21"/>
        </w:rPr>
        <w:t>臨時薬同内容で</w:t>
      </w:r>
      <w:r w:rsidRPr="00CD3BCF">
        <w:rPr>
          <w:rFonts w:ascii="ＭＳ ゴシック" w:eastAsia="ＭＳ ゴシック" w:hAnsi="ＭＳ ゴシック"/>
          <w:color w:val="000000"/>
          <w:spacing w:val="8"/>
          <w:szCs w:val="21"/>
        </w:rPr>
        <w:t>7日分処方。</w:t>
      </w:r>
    </w:p>
    <w:p w:rsidR="00CD3BCF" w:rsidRDefault="00CD3BCF" w:rsidP="00886EF0">
      <w:pPr>
        <w:ind w:left="1842" w:hangingChars="815" w:hanging="1842"/>
        <w:rPr>
          <w:rFonts w:ascii="ＭＳ ゴシック" w:eastAsia="ＭＳ ゴシック" w:hAnsi="ＭＳ ゴシック"/>
          <w:color w:val="000000"/>
          <w:spacing w:val="8"/>
          <w:szCs w:val="21"/>
        </w:rPr>
      </w:pPr>
    </w:p>
    <w:p w:rsidR="00871A4F" w:rsidRDefault="00871A4F" w:rsidP="00886EF0">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＜皮膚科診察情報＞</w:t>
      </w:r>
    </w:p>
    <w:p w:rsidR="00871A4F" w:rsidRDefault="002D4FD9" w:rsidP="00886EF0">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・矢羽々　英三郎様～</w:t>
      </w:r>
      <w:r w:rsidR="009F63A8">
        <w:rPr>
          <w:rFonts w:ascii="ＭＳ ゴシック" w:eastAsia="ＭＳ ゴシック" w:hAnsi="ＭＳ ゴシック" w:hint="eastAsia"/>
          <w:color w:val="000000"/>
          <w:spacing w:val="8"/>
          <w:szCs w:val="21"/>
        </w:rPr>
        <w:t>仙骨部にソフラチュール貼付へ変更となる。</w:t>
      </w:r>
    </w:p>
    <w:p w:rsidR="009F63A8" w:rsidRDefault="009F63A8" w:rsidP="002D4FD9">
      <w:pPr>
        <w:rPr>
          <w:rFonts w:ascii="ＭＳ ゴシック" w:eastAsia="ＭＳ ゴシック" w:hAnsi="ＭＳ ゴシック"/>
          <w:color w:val="000000"/>
          <w:spacing w:val="8"/>
          <w:szCs w:val="21"/>
        </w:rPr>
      </w:pPr>
    </w:p>
    <w:p w:rsidR="00FB09E9" w:rsidRDefault="002D4FD9" w:rsidP="009F63A8">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・小山　育美様～</w:t>
      </w:r>
      <w:r w:rsidR="009F63A8">
        <w:rPr>
          <w:rFonts w:ascii="ＭＳ ゴシック" w:eastAsia="ＭＳ ゴシック" w:hAnsi="ＭＳ ゴシック" w:hint="eastAsia"/>
          <w:color w:val="000000"/>
          <w:spacing w:val="8"/>
          <w:szCs w:val="21"/>
        </w:rPr>
        <w:t>両下腿は同前処置。両側鶏眼摘除した部位</w:t>
      </w:r>
      <w:r w:rsidR="009F63A8" w:rsidRPr="009F63A8">
        <w:rPr>
          <w:rFonts w:ascii="ＭＳ ゴシック" w:eastAsia="ＭＳ ゴシック" w:hAnsi="ＭＳ ゴシック" w:hint="eastAsia"/>
          <w:color w:val="000000"/>
          <w:spacing w:val="8"/>
          <w:szCs w:val="21"/>
        </w:rPr>
        <w:t>は来週診察日まで絆創膏で保護するようにとの</w:t>
      </w:r>
      <w:r w:rsidR="009F63A8">
        <w:rPr>
          <w:rFonts w:ascii="ＭＳ ゴシック" w:eastAsia="ＭＳ ゴシック" w:hAnsi="ＭＳ ゴシック" w:hint="eastAsia"/>
          <w:color w:val="000000"/>
          <w:spacing w:val="8"/>
          <w:szCs w:val="21"/>
        </w:rPr>
        <w:t>指示あり。</w:t>
      </w:r>
    </w:p>
    <w:p w:rsidR="00FB09E9" w:rsidRDefault="00FB09E9" w:rsidP="009F63A8">
      <w:pPr>
        <w:ind w:left="1808" w:hangingChars="800" w:hanging="1808"/>
        <w:rPr>
          <w:rFonts w:ascii="ＭＳ ゴシック" w:eastAsia="ＭＳ ゴシック" w:hAnsi="ＭＳ ゴシック"/>
          <w:color w:val="000000"/>
          <w:spacing w:val="8"/>
          <w:szCs w:val="21"/>
        </w:rPr>
      </w:pPr>
    </w:p>
    <w:p w:rsidR="002D4FD9" w:rsidRDefault="00FB09E9" w:rsidP="009F63A8">
      <w:pPr>
        <w:ind w:left="1808" w:hangingChars="800" w:hanging="1808"/>
        <w:rPr>
          <w:rFonts w:ascii="ＭＳ ゴシック" w:eastAsia="ＭＳ ゴシック" w:hAnsi="ＭＳ ゴシック"/>
          <w:color w:val="000000"/>
          <w:spacing w:val="8"/>
          <w:szCs w:val="21"/>
        </w:rPr>
      </w:pPr>
      <w:r w:rsidRPr="00FB09E9">
        <w:rPr>
          <w:rFonts w:ascii="ＭＳ ゴシック" w:eastAsia="ＭＳ ゴシック" w:hAnsi="ＭＳ ゴシック" w:hint="eastAsia"/>
          <w:color w:val="000000"/>
          <w:spacing w:val="8"/>
          <w:szCs w:val="21"/>
        </w:rPr>
        <w:t>・若沢　理子様～両腕はデルモゾ―ル軟膏塗布へ変更となる。</w:t>
      </w:r>
    </w:p>
    <w:p w:rsidR="009F63A8" w:rsidRDefault="009F63A8" w:rsidP="009F63A8">
      <w:pPr>
        <w:ind w:left="1808" w:hangingChars="800" w:hanging="1808"/>
        <w:rPr>
          <w:rFonts w:ascii="ＭＳ ゴシック" w:eastAsia="ＭＳ ゴシック" w:hAnsi="ＭＳ ゴシック"/>
          <w:color w:val="000000"/>
          <w:spacing w:val="8"/>
          <w:szCs w:val="21"/>
        </w:rPr>
      </w:pPr>
    </w:p>
    <w:p w:rsidR="00FB09E9" w:rsidRDefault="002D4FD9" w:rsidP="002D4FD9">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敬悦様</w:t>
      </w:r>
      <w:r w:rsidR="009F63A8">
        <w:rPr>
          <w:rFonts w:ascii="ＭＳ ゴシック" w:eastAsia="ＭＳ ゴシック" w:hAnsi="ＭＳ ゴシック" w:hint="eastAsia"/>
          <w:color w:val="000000"/>
          <w:spacing w:val="8"/>
          <w:szCs w:val="21"/>
        </w:rPr>
        <w:t>、</w:t>
      </w:r>
      <w:r>
        <w:rPr>
          <w:rFonts w:ascii="ＭＳ ゴシック" w:eastAsia="ＭＳ ゴシック" w:hAnsi="ＭＳ ゴシック" w:hint="eastAsia"/>
          <w:color w:val="000000"/>
          <w:spacing w:val="8"/>
          <w:szCs w:val="21"/>
        </w:rPr>
        <w:t>藤井　孝蔵様</w:t>
      </w:r>
      <w:r w:rsidR="009F63A8">
        <w:rPr>
          <w:rFonts w:ascii="ＭＳ ゴシック" w:eastAsia="ＭＳ ゴシック" w:hAnsi="ＭＳ ゴシック" w:hint="eastAsia"/>
          <w:color w:val="000000"/>
          <w:spacing w:val="8"/>
          <w:szCs w:val="21"/>
        </w:rPr>
        <w:t>、</w:t>
      </w:r>
      <w:r>
        <w:rPr>
          <w:rFonts w:ascii="ＭＳ ゴシック" w:eastAsia="ＭＳ ゴシック" w:hAnsi="ＭＳ ゴシック" w:hint="eastAsia"/>
          <w:color w:val="000000"/>
          <w:spacing w:val="8"/>
          <w:szCs w:val="21"/>
        </w:rPr>
        <w:t>中村　豊様</w:t>
      </w:r>
      <w:r w:rsidR="009F63A8">
        <w:rPr>
          <w:rFonts w:ascii="ＭＳ ゴシック" w:eastAsia="ＭＳ ゴシック" w:hAnsi="ＭＳ ゴシック" w:hint="eastAsia"/>
          <w:color w:val="000000"/>
          <w:spacing w:val="8"/>
          <w:szCs w:val="21"/>
        </w:rPr>
        <w:t>、</w:t>
      </w:r>
      <w:r w:rsidR="005F0FD6">
        <w:rPr>
          <w:rFonts w:ascii="ＭＳ ゴシック" w:eastAsia="ＭＳ ゴシック" w:hAnsi="ＭＳ ゴシック" w:hint="eastAsia"/>
          <w:color w:val="000000"/>
          <w:spacing w:val="8"/>
          <w:szCs w:val="21"/>
        </w:rPr>
        <w:t>小栗　健太郎様</w:t>
      </w:r>
      <w:r w:rsidR="009F63A8">
        <w:rPr>
          <w:rFonts w:ascii="ＭＳ ゴシック" w:eastAsia="ＭＳ ゴシック" w:hAnsi="ＭＳ ゴシック" w:hint="eastAsia"/>
          <w:color w:val="000000"/>
          <w:spacing w:val="8"/>
          <w:szCs w:val="21"/>
        </w:rPr>
        <w:t>、</w:t>
      </w:r>
      <w:r w:rsidR="00FB09E9">
        <w:rPr>
          <w:rFonts w:ascii="ＭＳ ゴシック" w:eastAsia="ＭＳ ゴシック" w:hAnsi="ＭＳ ゴシック" w:hint="eastAsia"/>
          <w:color w:val="000000"/>
          <w:spacing w:val="8"/>
          <w:szCs w:val="21"/>
        </w:rPr>
        <w:t>立花　圭様、</w:t>
      </w:r>
    </w:p>
    <w:p w:rsidR="005F0FD6" w:rsidRDefault="00FB09E9" w:rsidP="00FB09E9">
      <w:pPr>
        <w:ind w:firstLineChars="100" w:firstLine="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泉山　紀子様、青木　昭弘様、城前　実様、</w:t>
      </w:r>
      <w:r w:rsidRPr="00FB09E9">
        <w:rPr>
          <w:rFonts w:ascii="ＭＳ ゴシック" w:eastAsia="ＭＳ ゴシック" w:hAnsi="ＭＳ ゴシック" w:hint="eastAsia"/>
          <w:color w:val="000000"/>
          <w:spacing w:val="8"/>
          <w:szCs w:val="21"/>
        </w:rPr>
        <w:t>水梨　孝純様</w:t>
      </w:r>
      <w:r>
        <w:rPr>
          <w:rFonts w:ascii="ＭＳ ゴシック" w:eastAsia="ＭＳ ゴシック" w:hAnsi="ＭＳ ゴシック" w:hint="eastAsia"/>
          <w:color w:val="000000"/>
          <w:spacing w:val="8"/>
          <w:szCs w:val="21"/>
        </w:rPr>
        <w:t>、</w:t>
      </w:r>
      <w:r w:rsidRPr="00FB09E9">
        <w:rPr>
          <w:rFonts w:ascii="ＭＳ ゴシック" w:eastAsia="ＭＳ ゴシック" w:hAnsi="ＭＳ ゴシック" w:hint="eastAsia"/>
          <w:color w:val="000000"/>
          <w:spacing w:val="8"/>
          <w:szCs w:val="21"/>
        </w:rPr>
        <w:t>芦口　道則様</w:t>
      </w:r>
      <w:r>
        <w:rPr>
          <w:rFonts w:ascii="ＭＳ ゴシック" w:eastAsia="ＭＳ ゴシック" w:hAnsi="ＭＳ ゴシック" w:hint="eastAsia"/>
          <w:color w:val="000000"/>
          <w:spacing w:val="8"/>
          <w:szCs w:val="21"/>
        </w:rPr>
        <w:t>、</w:t>
      </w:r>
    </w:p>
    <w:p w:rsidR="005F0FD6" w:rsidRDefault="00FB09E9" w:rsidP="00FB09E9">
      <w:pPr>
        <w:ind w:firstLineChars="100" w:firstLine="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安達　貴浩様、</w:t>
      </w:r>
      <w:r w:rsidRPr="00FB09E9">
        <w:rPr>
          <w:rFonts w:ascii="ＭＳ ゴシック" w:eastAsia="ＭＳ ゴシック" w:hAnsi="ＭＳ ゴシック" w:hint="eastAsia"/>
          <w:color w:val="000000"/>
          <w:spacing w:val="8"/>
          <w:szCs w:val="21"/>
        </w:rPr>
        <w:t>小笠原　久年様～</w:t>
      </w:r>
      <w:r>
        <w:rPr>
          <w:rFonts w:ascii="ＭＳ ゴシック" w:eastAsia="ＭＳ ゴシック" w:hAnsi="ＭＳ ゴシック" w:hint="eastAsia"/>
          <w:color w:val="000000"/>
          <w:spacing w:val="8"/>
          <w:szCs w:val="21"/>
        </w:rPr>
        <w:t>同前処置</w:t>
      </w:r>
    </w:p>
    <w:p w:rsidR="005F0FD6" w:rsidRDefault="005F0FD6" w:rsidP="002D4FD9">
      <w:pPr>
        <w:rPr>
          <w:rFonts w:ascii="ＭＳ ゴシック" w:eastAsia="ＭＳ ゴシック" w:hAnsi="ＭＳ ゴシック"/>
          <w:color w:val="000000"/>
          <w:spacing w:val="8"/>
          <w:szCs w:val="21"/>
        </w:rPr>
      </w:pPr>
    </w:p>
    <w:p w:rsidR="002D4FD9" w:rsidRDefault="002D4FD9" w:rsidP="002D4FD9">
      <w:pPr>
        <w:rPr>
          <w:rFonts w:ascii="ＭＳ ゴシック" w:eastAsia="ＭＳ ゴシック" w:hAnsi="ＭＳ ゴシック"/>
          <w:color w:val="000000"/>
          <w:spacing w:val="8"/>
          <w:szCs w:val="21"/>
        </w:rPr>
      </w:pPr>
    </w:p>
    <w:p w:rsidR="00871A4F" w:rsidRDefault="00871A4F" w:rsidP="00886EF0">
      <w:pPr>
        <w:ind w:left="1842" w:hangingChars="815" w:hanging="1842"/>
        <w:rPr>
          <w:rFonts w:ascii="ＭＳ ゴシック" w:eastAsia="ＭＳ ゴシック" w:hAnsi="ＭＳ ゴシック"/>
          <w:color w:val="000000"/>
          <w:spacing w:val="8"/>
          <w:szCs w:val="21"/>
        </w:rPr>
      </w:pPr>
    </w:p>
    <w:p w:rsidR="00871A4F" w:rsidRDefault="00871A4F" w:rsidP="00886EF0">
      <w:pPr>
        <w:ind w:left="1842" w:hangingChars="815" w:hanging="1842"/>
        <w:rPr>
          <w:rFonts w:ascii="ＭＳ ゴシック" w:eastAsia="ＭＳ ゴシック" w:hAnsi="ＭＳ ゴシック"/>
          <w:color w:val="000000"/>
          <w:spacing w:val="8"/>
          <w:szCs w:val="21"/>
        </w:rPr>
      </w:pPr>
    </w:p>
    <w:sectPr w:rsidR="00871A4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8417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6EF0"/>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8FB"/>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4F"/>
    <w:rsid w:val="00D96B9F"/>
    <w:rsid w:val="00D970E9"/>
    <w:rsid w:val="00D9766D"/>
    <w:rsid w:val="00D977C1"/>
    <w:rsid w:val="00DA059E"/>
    <w:rsid w:val="00DA0A84"/>
    <w:rsid w:val="00DA0F44"/>
    <w:rsid w:val="00DA196D"/>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ADE"/>
    <w:rsid w:val="00DF0D46"/>
    <w:rsid w:val="00DF0DD6"/>
    <w:rsid w:val="00DF0F24"/>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00CE"/>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1729">
      <v:textbox inset="5.85pt,.7pt,5.85pt,.7pt"/>
    </o:shapedefaults>
    <o:shapelayout v:ext="edit">
      <o:idmap v:ext="edit" data="1"/>
    </o:shapelayout>
  </w:shapeDefaults>
  <w:decimalSymbol w:val="."/>
  <w:listSeparator w:val=","/>
  <w14:docId w14:val="1F688666"/>
  <w15:docId w15:val="{12B6809E-283E-46FC-8A8D-379AAB61C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90752-CFCE-4332-9089-86C019ED5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366</Words>
  <Characters>2088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2022-11-15T07:07:00Z</cp:lastPrinted>
  <dcterms:created xsi:type="dcterms:W3CDTF">2022-12-01T06:57:00Z</dcterms:created>
  <dcterms:modified xsi:type="dcterms:W3CDTF">2022-12-01T06:57:00Z</dcterms:modified>
</cp:coreProperties>
</file>