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13A3A">
        <w:rPr>
          <w:rFonts w:ascii="ＭＳ ゴシック" w:eastAsia="ＭＳ ゴシック" w:hAnsi="ＭＳ ゴシック" w:cs="Times New Roman" w:hint="eastAsia"/>
          <w:szCs w:val="21"/>
        </w:rPr>
        <w:t>2</w:t>
      </w:r>
      <w:r w:rsidR="009F39F4">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9F39F4">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F39F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F39F4"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F39F4"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767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9F39F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01767F"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F39F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767F"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713A3A"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713A3A"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F39F4"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1767F"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13A3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767F"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1767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F39F4" w:rsidP="009F39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1767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F39F4"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01767F"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01767F"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01767F"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01767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674AC" w:rsidRDefault="00775C00" w:rsidP="00E674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30E0">
        <w:rPr>
          <w:rFonts w:ascii="ＭＳ ゴシック" w:eastAsia="ＭＳ ゴシック" w:hAnsi="ＭＳ ゴシック" w:cs="Times New Roman" w:hint="eastAsia"/>
          <w:szCs w:val="21"/>
        </w:rPr>
        <w:t>特記事項なし。</w:t>
      </w:r>
    </w:p>
    <w:p w:rsidR="00775C00" w:rsidRPr="007D67D3" w:rsidRDefault="00775C00"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0D567E"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F39F4" w:rsidRDefault="009F39F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友子様～東Ｄ</w:t>
      </w:r>
      <w:r w:rsidR="00253B03">
        <w:rPr>
          <w:rFonts w:ascii="ＭＳ ゴシック" w:eastAsia="ＭＳ ゴシック" w:hAnsi="ＭＳ ゴシック" w:cs="Times New Roman" w:hint="eastAsia"/>
          <w:szCs w:val="21"/>
        </w:rPr>
        <w:t>ユニット20号室へ医療保護入院となる。</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C31A5" w:rsidRDefault="002C31A5" w:rsidP="00F24B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035E25">
        <w:rPr>
          <w:rFonts w:ascii="ＭＳ ゴシック" w:eastAsia="ＭＳ ゴシック" w:hAnsi="ＭＳ ゴシック" w:cs="Times New Roman" w:hint="eastAsia"/>
          <w:szCs w:val="21"/>
        </w:rPr>
        <w:t>ＭＧチューブ</w:t>
      </w:r>
      <w:r w:rsidR="00F24BB6">
        <w:rPr>
          <w:rFonts w:ascii="ＭＳ ゴシック" w:eastAsia="ＭＳ ゴシック" w:hAnsi="ＭＳ ゴシック" w:cs="Times New Roman" w:hint="eastAsia"/>
          <w:szCs w:val="21"/>
        </w:rPr>
        <w:t>12</w:t>
      </w:r>
      <w:r w:rsidR="00035E25">
        <w:rPr>
          <w:rFonts w:ascii="ＭＳ ゴシック" w:eastAsia="ＭＳ ゴシック" w:hAnsi="ＭＳ ゴシック" w:cs="Times New Roman" w:hint="eastAsia"/>
          <w:szCs w:val="21"/>
        </w:rPr>
        <w:t>Ｆｒ53ｃｍ固定。</w:t>
      </w:r>
      <w:r w:rsidR="00F24BB6">
        <w:rPr>
          <w:rFonts w:ascii="ＭＳ ゴシック" w:eastAsia="ＭＳ ゴシック" w:hAnsi="ＭＳ ゴシック" w:cs="Times New Roman" w:hint="eastAsia"/>
          <w:szCs w:val="21"/>
        </w:rPr>
        <w:t>本日昼よりＭＡラクフィア開始とな</w:t>
      </w:r>
      <w:bookmarkStart w:id="0" w:name="_GoBack"/>
      <w:bookmarkEnd w:id="0"/>
      <w:r w:rsidR="00F24BB6">
        <w:rPr>
          <w:rFonts w:ascii="ＭＳ ゴシック" w:eastAsia="ＭＳ ゴシック" w:hAnsi="ＭＳ ゴシック" w:cs="Times New Roman" w:hint="eastAsia"/>
          <w:szCs w:val="21"/>
        </w:rPr>
        <w:t>る。</w:t>
      </w:r>
    </w:p>
    <w:p w:rsidR="00035E25" w:rsidRPr="00F24BB6" w:rsidRDefault="00035E25" w:rsidP="0010543F">
      <w:pPr>
        <w:rPr>
          <w:rFonts w:ascii="ＭＳ ゴシック" w:eastAsia="ＭＳ ゴシック" w:hAnsi="ＭＳ ゴシック" w:cs="Times New Roman"/>
          <w:szCs w:val="21"/>
        </w:rPr>
      </w:pPr>
    </w:p>
    <w:p w:rsidR="0001767F" w:rsidRDefault="0001767F"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孝三様～レクサプロ錠10ｍｇ7日分処方となる。</w:t>
      </w:r>
    </w:p>
    <w:p w:rsidR="00035E25" w:rsidRDefault="00035E25" w:rsidP="0010543F">
      <w:pPr>
        <w:rPr>
          <w:rFonts w:ascii="ＭＳ ゴシック" w:eastAsia="ＭＳ ゴシック" w:hAnsi="ＭＳ ゴシック" w:cs="Times New Roman"/>
          <w:szCs w:val="21"/>
        </w:rPr>
      </w:pPr>
    </w:p>
    <w:p w:rsidR="0001767F" w:rsidRDefault="0001767F" w:rsidP="00EC2A7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00EC2A7C" w:rsidRPr="00EC2A7C">
        <w:rPr>
          <w:rFonts w:ascii="ＭＳ ゴシック" w:eastAsia="ＭＳ ゴシック" w:hAnsi="ＭＳ ゴシック" w:cs="Times New Roman" w:hint="eastAsia"/>
          <w:szCs w:val="21"/>
        </w:rPr>
        <w:t>リスパダール内用液</w:t>
      </w:r>
      <w:r w:rsidR="00EC2A7C">
        <w:rPr>
          <w:rFonts w:ascii="ＭＳ ゴシック" w:eastAsia="ＭＳ ゴシック" w:hAnsi="ＭＳ ゴシック" w:cs="Times New Roman"/>
          <w:szCs w:val="21"/>
        </w:rPr>
        <w:t xml:space="preserve"> </w:t>
      </w:r>
      <w:r w:rsidR="00EC2A7C">
        <w:rPr>
          <w:rFonts w:ascii="ＭＳ ゴシック" w:eastAsia="ＭＳ ゴシック" w:hAnsi="ＭＳ ゴシック" w:cs="Times New Roman" w:hint="eastAsia"/>
          <w:szCs w:val="21"/>
        </w:rPr>
        <w:t>（1）1P+</w:t>
      </w:r>
      <w:r w:rsidR="00EC2A7C">
        <w:rPr>
          <w:rFonts w:ascii="ＭＳ ゴシック" w:eastAsia="ＭＳ ゴシック" w:hAnsi="ＭＳ ゴシック" w:cs="Times New Roman"/>
          <w:szCs w:val="21"/>
        </w:rPr>
        <w:t xml:space="preserve"> </w:t>
      </w:r>
      <w:r w:rsidR="00EC2A7C" w:rsidRPr="00EC2A7C">
        <w:rPr>
          <w:rFonts w:ascii="ＭＳ ゴシック" w:eastAsia="ＭＳ ゴシック" w:hAnsi="ＭＳ ゴシック" w:cs="Times New Roman"/>
          <w:szCs w:val="21"/>
        </w:rPr>
        <w:t>ロラゼパム錠</w:t>
      </w:r>
      <w:r w:rsidR="00EC2A7C">
        <w:rPr>
          <w:rFonts w:ascii="ＭＳ ゴシック" w:eastAsia="ＭＳ ゴシック" w:hAnsi="ＭＳ ゴシック" w:cs="Times New Roman" w:hint="eastAsia"/>
          <w:szCs w:val="21"/>
        </w:rPr>
        <w:t>（0.5）2T　回分処方となる。</w:t>
      </w:r>
    </w:p>
    <w:p w:rsidR="00035E25" w:rsidRDefault="00035E25" w:rsidP="00EC2A7C">
      <w:pPr>
        <w:rPr>
          <w:rFonts w:ascii="ＭＳ ゴシック" w:eastAsia="ＭＳ ゴシック" w:hAnsi="ＭＳ ゴシック" w:cs="Times New Roman"/>
          <w:szCs w:val="21"/>
        </w:rPr>
      </w:pPr>
    </w:p>
    <w:p w:rsidR="002C31A5" w:rsidRPr="0001767F" w:rsidRDefault="002C31A5" w:rsidP="00EC2A7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理子様～不穏時レボトミン(25)1Ｔ　7回分処方となる。</w:t>
      </w:r>
    </w:p>
    <w:p w:rsidR="0092648F" w:rsidRDefault="0092648F" w:rsidP="0092648F">
      <w:pPr>
        <w:rPr>
          <w:rFonts w:ascii="ＭＳ ゴシック" w:eastAsia="ＭＳ ゴシック" w:hAnsi="ＭＳ ゴシック" w:cs="Times New Roman"/>
          <w:szCs w:val="21"/>
        </w:rPr>
      </w:pPr>
    </w:p>
    <w:p w:rsidR="0092648F" w:rsidRPr="0092648F" w:rsidRDefault="0092648F" w:rsidP="0075289C">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C56F7">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lastRenderedPageBreak/>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5C56F7" w:rsidRPr="005C56F7">
        <w:rPr>
          <w:rFonts w:ascii="ＭＳ ゴシック" w:eastAsia="ＭＳ ゴシック" w:hAnsi="ＭＳ ゴシック" w:cs="Times New Roman"/>
          <w:szCs w:val="21"/>
        </w:rPr>
        <w:t>開放観察中他者へ対する迷惑行為</w:t>
      </w:r>
      <w:r w:rsidR="005C56F7" w:rsidRPr="005C56F7">
        <w:rPr>
          <w:rFonts w:ascii="ＭＳ ゴシック" w:eastAsia="ＭＳ ゴシック" w:hAnsi="ＭＳ ゴシック" w:cs="Times New Roman" w:hint="eastAsia"/>
          <w:szCs w:val="21"/>
        </w:rPr>
        <w:t>頻回でスタッフ介入にも自制出来ない為早めに開放観察終了としている。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A1950">
        <w:rPr>
          <w:rFonts w:ascii="ＭＳ ゴシック" w:eastAsia="ＭＳ ゴシック" w:hAnsi="ＭＳ ゴシック" w:cs="Times New Roman" w:hint="eastAsia"/>
          <w:szCs w:val="21"/>
        </w:rPr>
        <w:t>20：00～6：00　時間隔離</w:t>
      </w:r>
      <w:r w:rsidR="009F39F4">
        <w:rPr>
          <w:rFonts w:ascii="ＭＳ ゴシック" w:eastAsia="ＭＳ ゴシック" w:hAnsi="ＭＳ ゴシック" w:cs="Times New Roman" w:hint="eastAsia"/>
          <w:szCs w:val="21"/>
        </w:rPr>
        <w:t>中</w:t>
      </w:r>
      <w:r w:rsidR="005C56F7" w:rsidRPr="005C56F7">
        <w:rPr>
          <w:rFonts w:ascii="ＭＳ ゴシック" w:eastAsia="ＭＳ ゴシック" w:hAnsi="ＭＳ ゴシック" w:cs="Times New Roman" w:hint="eastAsia"/>
          <w:szCs w:val="21"/>
        </w:rPr>
        <w:t>。</w:t>
      </w:r>
      <w:r w:rsidR="00035E25" w:rsidRPr="00035E25">
        <w:rPr>
          <w:rFonts w:ascii="ＭＳ ゴシック" w:eastAsia="ＭＳ ゴシック" w:hAnsi="ＭＳ ゴシック" w:cs="Times New Roman" w:hint="eastAsia"/>
          <w:szCs w:val="21"/>
        </w:rPr>
        <w:t>対面時の攻撃性や妄想発言無いが表情硬い。飲水のペースが早いため声掛け行っている。</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035E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035E25" w:rsidRPr="00035E25">
        <w:rPr>
          <w:rFonts w:ascii="ＭＳ ゴシック" w:eastAsia="ＭＳ ゴシック" w:hAnsi="ＭＳ ゴシック" w:cs="Times New Roman" w:hint="eastAsia"/>
          <w:szCs w:val="21"/>
        </w:rPr>
        <w:t>断続的に大声・ドア蹴りあり、対面時には処遇への不満を訴えている。説明にも了解悪く同内容の訴え・行動を繰り返す。</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380845"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035E25" w:rsidRPr="00035E25">
        <w:rPr>
          <w:rFonts w:ascii="ＭＳ ゴシック" w:eastAsia="ＭＳ ゴシック" w:hAnsi="ＭＳ ゴシック" w:cs="Times New Roman" w:hint="eastAsia"/>
          <w:szCs w:val="21"/>
        </w:rPr>
        <w:t>自室では臥床して過ごされている。対面時表情・口調共に穏やかで攻撃性や衝動抑制困難に伴う不穏行動は見られない。</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80845" w:rsidRDefault="00380845" w:rsidP="004670D9">
      <w:pPr>
        <w:ind w:left="1680" w:hangingChars="800" w:hanging="1680"/>
        <w:rPr>
          <w:rFonts w:ascii="ＭＳ ゴシック" w:eastAsia="ＭＳ ゴシック" w:hAnsi="ＭＳ ゴシック" w:cs="Times New Roman"/>
          <w:szCs w:val="21"/>
        </w:rPr>
      </w:pPr>
    </w:p>
    <w:p w:rsidR="00774F72" w:rsidRDefault="00774F72" w:rsidP="005C56F7">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035E25" w:rsidRPr="00035E25">
        <w:rPr>
          <w:rFonts w:ascii="ＭＳ ゴシック" w:eastAsia="ＭＳ ゴシック" w:hAnsi="ＭＳ ゴシック" w:cs="Times New Roman" w:hint="eastAsia"/>
          <w:szCs w:val="21"/>
        </w:rPr>
        <w:t>朝食後他患者様のドア蹴り・大声に反応し暴言・大声あり。不穏・興奮著明、常時見守り出来ないため開放観察見送りとしている。食事の際にはスタッフ見守りの下拘束を一時的に解除し摂取していただく。再拘束拒否なし。</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C56F7" w:rsidRDefault="00713A3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　哲哉様～</w:t>
      </w:r>
      <w:r w:rsidR="00A67FB9" w:rsidRPr="00A67FB9">
        <w:rPr>
          <w:rFonts w:ascii="ＭＳ ゴシック" w:eastAsia="ＭＳ ゴシック" w:hAnsi="ＭＳ ゴシック" w:cs="Times New Roman" w:hint="eastAsia"/>
          <w:szCs w:val="21"/>
        </w:rPr>
        <w:t>飲酒、アルコールに関する訴え、身体不調なく日課を送っている。</w:t>
      </w:r>
    </w:p>
    <w:p w:rsidR="00713A3A" w:rsidRDefault="00713A3A" w:rsidP="004E2644">
      <w:pPr>
        <w:rPr>
          <w:rFonts w:ascii="ＭＳ ゴシック" w:eastAsia="ＭＳ ゴシック" w:hAnsi="ＭＳ ゴシック" w:cs="Times New Roman"/>
          <w:szCs w:val="21"/>
        </w:rPr>
      </w:pPr>
    </w:p>
    <w:p w:rsidR="00713A3A" w:rsidRDefault="00713A3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w:t>
      </w:r>
      <w:r w:rsidR="009522CD" w:rsidRPr="009522CD">
        <w:rPr>
          <w:rFonts w:ascii="ＭＳ ゴシック" w:eastAsia="ＭＳ ゴシック" w:hAnsi="ＭＳ ゴシック" w:cs="Times New Roman" w:hint="eastAsia"/>
          <w:szCs w:val="21"/>
        </w:rPr>
        <w:t>バイタルサイン特変無し。痰鳴有り吸引施行し淡黄色痰中等量除去している。声掛けに対し開眼する等の反応あるも発語は無い。</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・山日　文様～</w:t>
      </w:r>
      <w:r w:rsidR="00E04A2C">
        <w:rPr>
          <w:rFonts w:ascii="ＭＳ ゴシック" w:eastAsia="ＭＳ ゴシック" w:hAnsi="ＭＳ ゴシック" w:cs="Times New Roman" w:hint="eastAsia"/>
          <w:szCs w:val="21"/>
        </w:rPr>
        <w:t>食事は朝食拒食、昼食1/3摂取。エンシュア処方となり渡すとおいしいとは言うが数口でやめている。帰宅要求聞かれるが過度とはならず対面時穏やか。</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A67FB9" w:rsidRPr="00A67FB9">
        <w:rPr>
          <w:rFonts w:ascii="ＭＳ ゴシック" w:eastAsia="ＭＳ ゴシック" w:hAnsi="ＭＳ ゴシック" w:cs="Times New Roman"/>
          <w:szCs w:val="21"/>
        </w:rPr>
        <w:t>11：22ストレッチャーにて東Ｄユニット20号室へ医療保護入院となる。</w:t>
      </w:r>
      <w:r w:rsidR="009522CD" w:rsidRPr="009522CD">
        <w:rPr>
          <w:rFonts w:ascii="ＭＳ ゴシック" w:eastAsia="ＭＳ ゴシック" w:hAnsi="ＭＳ ゴシック" w:cs="Times New Roman" w:hint="eastAsia"/>
          <w:szCs w:val="21"/>
        </w:rPr>
        <w:t>入院時バイタルサイン異常無いも末梢冷感有り一時的に酸素飽和度測定不可。掛物での保温実施し酸素飽和度</w:t>
      </w:r>
      <w:r w:rsidR="009522CD" w:rsidRPr="009522CD">
        <w:rPr>
          <w:rFonts w:ascii="ＭＳ ゴシック" w:eastAsia="ＭＳ ゴシック" w:hAnsi="ＭＳ ゴシック" w:cs="Times New Roman"/>
          <w:szCs w:val="21"/>
        </w:rPr>
        <w:t>98％を示している。スタッフ</w:t>
      </w:r>
      <w:r w:rsidR="009522CD" w:rsidRPr="009522CD">
        <w:rPr>
          <w:rFonts w:ascii="ＭＳ ゴシック" w:eastAsia="ＭＳ ゴシック" w:hAnsi="ＭＳ ゴシック" w:cs="Times New Roman" w:hint="eastAsia"/>
          <w:szCs w:val="21"/>
        </w:rPr>
        <w:t>声掛けには端的な返答、頷き等で反応している。</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054B41" w:rsidRDefault="00054B41" w:rsidP="00054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理佳様～初診：顔ニキビ→ゲンタマイシン</w:t>
      </w:r>
    </w:p>
    <w:p w:rsidR="00054B41" w:rsidRDefault="00054B41" w:rsidP="00054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頚部～背中発赤・痒み→デルモゾールDP軟膏→自己管理で。</w:t>
      </w:r>
    </w:p>
    <w:p w:rsidR="00054B41" w:rsidRDefault="00054B41" w:rsidP="00054B41">
      <w:pPr>
        <w:ind w:left="1680" w:hangingChars="800" w:hanging="1680"/>
        <w:rPr>
          <w:rFonts w:ascii="ＭＳ ゴシック" w:eastAsia="ＭＳ ゴシック" w:hAnsi="ＭＳ ゴシック" w:cs="Times New Roman"/>
          <w:szCs w:val="21"/>
        </w:rPr>
      </w:pPr>
    </w:p>
    <w:p w:rsidR="00054B41" w:rsidRDefault="00054B41" w:rsidP="00054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徳美様～初診：肩～肩甲骨んび表皮剥離3ヶ所→デュオアクティブET貼付。</w:t>
      </w:r>
    </w:p>
    <w:p w:rsidR="00054B41" w:rsidRDefault="00054B41" w:rsidP="00054B41">
      <w:pPr>
        <w:ind w:left="1680" w:hangingChars="800" w:hanging="1680"/>
        <w:rPr>
          <w:rFonts w:ascii="ＭＳ ゴシック" w:eastAsia="ＭＳ ゴシック" w:hAnsi="ＭＳ ゴシック" w:cs="Times New Roman"/>
          <w:szCs w:val="21"/>
        </w:rPr>
      </w:pPr>
    </w:p>
    <w:p w:rsidR="00054B41" w:rsidRDefault="00054B41" w:rsidP="00054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貴浩様～初診：両耳周囲、耳後部に紅斑、落屑、痒み、痛み→エキザルベ塗布。</w:t>
      </w:r>
    </w:p>
    <w:p w:rsidR="00054B41" w:rsidRDefault="00054B41" w:rsidP="00054B41">
      <w:pPr>
        <w:ind w:left="1680" w:hangingChars="800" w:hanging="1680"/>
        <w:rPr>
          <w:rFonts w:ascii="ＭＳ ゴシック" w:eastAsia="ＭＳ ゴシック" w:hAnsi="ＭＳ ゴシック" w:cs="Times New Roman"/>
          <w:szCs w:val="21"/>
        </w:rPr>
      </w:pPr>
    </w:p>
    <w:p w:rsidR="00054B41" w:rsidRDefault="00054B41" w:rsidP="00054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昭弘様～両前腕に創破痕、紅斑混在→創破痕はゲンタマイシン、紅斑へデルモゾールDP軟膏塗布。</w:t>
      </w:r>
    </w:p>
    <w:p w:rsidR="00054B41" w:rsidRDefault="00054B41" w:rsidP="00054B41">
      <w:pPr>
        <w:ind w:left="1680" w:hangingChars="800" w:hanging="1680"/>
        <w:rPr>
          <w:rFonts w:ascii="ＭＳ ゴシック" w:eastAsia="ＭＳ ゴシック" w:hAnsi="ＭＳ ゴシック" w:cs="Times New Roman"/>
          <w:szCs w:val="21"/>
        </w:rPr>
      </w:pPr>
    </w:p>
    <w:p w:rsidR="00054B41" w:rsidRDefault="00054B41" w:rsidP="00054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修子様～抗生剤内服続ける。創部保護して下さい。同前処置。</w:t>
      </w:r>
    </w:p>
    <w:p w:rsidR="00054B41" w:rsidRDefault="00054B41" w:rsidP="00054B41">
      <w:pPr>
        <w:ind w:left="1680" w:hangingChars="800" w:hanging="1680"/>
        <w:rPr>
          <w:rFonts w:ascii="ＭＳ ゴシック" w:eastAsia="ＭＳ ゴシック" w:hAnsi="ＭＳ ゴシック" w:cs="Times New Roman"/>
          <w:szCs w:val="21"/>
        </w:rPr>
      </w:pPr>
    </w:p>
    <w:p w:rsidR="00054B41" w:rsidRDefault="00054B41" w:rsidP="00054B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敬悦様、掛端　フジエ様、若沢　理子様、小笠原　久年様、城前　実様、</w:t>
      </w:r>
    </w:p>
    <w:p w:rsidR="00054B41" w:rsidRDefault="00054B41" w:rsidP="00054B41">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孝純様～特変なし。同前処置。</w:t>
      </w:r>
    </w:p>
    <w:p w:rsidR="009F39F4" w:rsidRDefault="009F39F4" w:rsidP="00E36C71">
      <w:pPr>
        <w:ind w:left="1680" w:hangingChars="800" w:hanging="1680"/>
        <w:rPr>
          <w:rFonts w:ascii="ＭＳ ゴシック" w:eastAsia="ＭＳ ゴシック" w:hAnsi="ＭＳ ゴシック" w:cs="Times New Roman"/>
          <w:szCs w:val="21"/>
        </w:rPr>
      </w:pPr>
    </w:p>
    <w:p w:rsidR="00713A3A" w:rsidRDefault="00713A3A" w:rsidP="004E2644">
      <w:pPr>
        <w:rPr>
          <w:rFonts w:ascii="ＭＳ ゴシック" w:eastAsia="ＭＳ ゴシック" w:hAnsi="ＭＳ ゴシック" w:cs="Times New Roman"/>
          <w:szCs w:val="21"/>
        </w:rPr>
      </w:pPr>
    </w:p>
    <w:p w:rsidR="00EC3C1B" w:rsidRDefault="009F39F4"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EC3C1B">
        <w:rPr>
          <w:rFonts w:ascii="ＭＳ ゴシック" w:eastAsia="ＭＳ ゴシック" w:hAnsi="ＭＳ ゴシック" w:cs="Times New Roman" w:hint="eastAsia"/>
          <w:szCs w:val="21"/>
        </w:rPr>
        <w:t>Dr</w:t>
      </w:r>
      <w:r w:rsidR="003D695A">
        <w:rPr>
          <w:rFonts w:ascii="ＭＳ ゴシック" w:eastAsia="ＭＳ ゴシック" w:hAnsi="ＭＳ ゴシック" w:cs="Times New Roman" w:hint="eastAsia"/>
          <w:szCs w:val="21"/>
        </w:rPr>
        <w:t>.</w:t>
      </w:r>
      <w:r w:rsidR="00EC3C1B">
        <w:rPr>
          <w:rFonts w:ascii="ＭＳ ゴシック" w:eastAsia="ＭＳ ゴシック" w:hAnsi="ＭＳ ゴシック" w:cs="Times New Roman" w:hint="eastAsia"/>
          <w:szCs w:val="21"/>
        </w:rPr>
        <w:t>診察情報＞</w:t>
      </w:r>
    </w:p>
    <w:p w:rsidR="00EC3C1B" w:rsidRDefault="003D695A" w:rsidP="003D69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3D695A">
        <w:rPr>
          <w:rFonts w:ascii="ＭＳ ゴシック" w:eastAsia="ＭＳ ゴシック" w:hAnsi="ＭＳ ゴシック" w:cs="Times New Roman" w:hint="eastAsia"/>
          <w:szCs w:val="21"/>
        </w:rPr>
        <w:t>臨時薬ラツーダ</w:t>
      </w:r>
      <w:r w:rsidRPr="003D695A">
        <w:rPr>
          <w:rFonts w:ascii="ＭＳ ゴシック" w:eastAsia="ＭＳ ゴシック" w:hAnsi="ＭＳ ゴシック" w:cs="Times New Roman"/>
          <w:szCs w:val="21"/>
        </w:rPr>
        <w:t>40㎎→80㎎へ増量となる。その他同内容7日分で処方となる。</w:t>
      </w:r>
    </w:p>
    <w:p w:rsidR="003D695A" w:rsidRDefault="003D695A" w:rsidP="004E2644">
      <w:pPr>
        <w:rPr>
          <w:rFonts w:ascii="ＭＳ ゴシック" w:eastAsia="ＭＳ ゴシック" w:hAnsi="ＭＳ ゴシック" w:cs="Times New Roman"/>
          <w:szCs w:val="21"/>
        </w:rPr>
      </w:pPr>
    </w:p>
    <w:p w:rsidR="003D695A" w:rsidRDefault="003D695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3D695A">
        <w:rPr>
          <w:rFonts w:ascii="ＭＳ ゴシック" w:eastAsia="ＭＳ ゴシック" w:hAnsi="ＭＳ ゴシック" w:cs="Times New Roman" w:hint="eastAsia"/>
          <w:szCs w:val="21"/>
        </w:rPr>
        <w:t>定期薬変更無く処方となる。足趾の疼痛訴えハップスター処方となる。</w:t>
      </w:r>
    </w:p>
    <w:p w:rsidR="003D695A" w:rsidRDefault="003D695A" w:rsidP="004E2644">
      <w:pPr>
        <w:rPr>
          <w:rFonts w:ascii="ＭＳ ゴシック" w:eastAsia="ＭＳ ゴシック" w:hAnsi="ＭＳ ゴシック" w:cs="Times New Roman"/>
          <w:szCs w:val="21"/>
        </w:rPr>
      </w:pPr>
    </w:p>
    <w:p w:rsidR="003D695A" w:rsidRDefault="003D695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3D695A">
        <w:rPr>
          <w:rFonts w:ascii="ＭＳ ゴシック" w:eastAsia="ＭＳ ゴシック" w:hAnsi="ＭＳ ゴシック" w:cs="Times New Roman" w:hint="eastAsia"/>
          <w:szCs w:val="21"/>
        </w:rPr>
        <w:t>指示・処方の変更なし。</w:t>
      </w:r>
    </w:p>
    <w:p w:rsidR="003D695A" w:rsidRDefault="003D695A" w:rsidP="004E2644">
      <w:pPr>
        <w:rPr>
          <w:rFonts w:ascii="ＭＳ ゴシック" w:eastAsia="ＭＳ ゴシック" w:hAnsi="ＭＳ ゴシック" w:cs="Times New Roman"/>
          <w:szCs w:val="21"/>
        </w:rPr>
      </w:pPr>
    </w:p>
    <w:p w:rsidR="003D695A" w:rsidRDefault="003D695A" w:rsidP="003D69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3D695A">
        <w:rPr>
          <w:rFonts w:ascii="ＭＳ ゴシック" w:eastAsia="ＭＳ ゴシック" w:hAnsi="ＭＳ ゴシック" w:cs="Times New Roman" w:hint="eastAsia"/>
          <w:szCs w:val="21"/>
        </w:rPr>
        <w:t>寝る前のコントミンが</w:t>
      </w:r>
      <w:r w:rsidRPr="003D695A">
        <w:rPr>
          <w:rFonts w:ascii="ＭＳ ゴシック" w:eastAsia="ＭＳ ゴシック" w:hAnsi="ＭＳ ゴシック" w:cs="Times New Roman"/>
          <w:szCs w:val="21"/>
        </w:rPr>
        <w:t>50㎎→25㎎へ減量、クレミン（25）３T毎食後が追加となる。その他同内容で7日分処方となる。</w:t>
      </w:r>
    </w:p>
    <w:p w:rsidR="003D695A" w:rsidRDefault="003D695A" w:rsidP="004E2644">
      <w:pPr>
        <w:rPr>
          <w:rFonts w:ascii="ＭＳ ゴシック" w:eastAsia="ＭＳ ゴシック" w:hAnsi="ＭＳ ゴシック" w:cs="Times New Roman"/>
          <w:szCs w:val="21"/>
        </w:rPr>
      </w:pPr>
    </w:p>
    <w:p w:rsidR="003D695A" w:rsidRDefault="003D695A" w:rsidP="003D69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Pr="003D695A">
        <w:rPr>
          <w:rFonts w:ascii="ＭＳ ゴシック" w:eastAsia="ＭＳ ゴシック" w:hAnsi="ＭＳ ゴシック" w:cs="Times New Roman" w:hint="eastAsia"/>
          <w:szCs w:val="21"/>
        </w:rPr>
        <w:t>臨時薬酸化マグネシウム（</w:t>
      </w:r>
      <w:r w:rsidRPr="003D695A">
        <w:rPr>
          <w:rFonts w:ascii="ＭＳ ゴシック" w:eastAsia="ＭＳ ゴシック" w:hAnsi="ＭＳ ゴシック" w:cs="Times New Roman"/>
          <w:szCs w:val="21"/>
        </w:rPr>
        <w:t>330）１Tが昼食後薬に追加となる。その他同内容で7日分処方となる。</w:t>
      </w:r>
    </w:p>
    <w:p w:rsidR="003D695A" w:rsidRDefault="003D695A" w:rsidP="004E2644">
      <w:pPr>
        <w:rPr>
          <w:rFonts w:ascii="ＭＳ ゴシック" w:eastAsia="ＭＳ ゴシック" w:hAnsi="ＭＳ ゴシック" w:cs="Times New Roman"/>
          <w:szCs w:val="21"/>
        </w:rPr>
      </w:pPr>
    </w:p>
    <w:p w:rsidR="003D695A" w:rsidRDefault="003D695A" w:rsidP="003D69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3D695A">
        <w:rPr>
          <w:rFonts w:ascii="ＭＳ ゴシック" w:eastAsia="ＭＳ ゴシック" w:hAnsi="ＭＳ ゴシック" w:cs="Times New Roman" w:hint="eastAsia"/>
          <w:szCs w:val="21"/>
        </w:rPr>
        <w:t>臨時薬インチュニブ（</w:t>
      </w:r>
      <w:r w:rsidRPr="003D695A">
        <w:rPr>
          <w:rFonts w:ascii="ＭＳ ゴシック" w:eastAsia="ＭＳ ゴシック" w:hAnsi="ＭＳ ゴシック" w:cs="Times New Roman"/>
          <w:szCs w:val="21"/>
        </w:rPr>
        <w:t>1）２Tが朝食後薬に追加。その他同内容で7日分処方となる。</w:t>
      </w:r>
    </w:p>
    <w:p w:rsidR="003D695A" w:rsidRDefault="003D695A" w:rsidP="004E2644">
      <w:pPr>
        <w:rPr>
          <w:rFonts w:ascii="ＭＳ ゴシック" w:eastAsia="ＭＳ ゴシック" w:hAnsi="ＭＳ ゴシック" w:cs="Times New Roman"/>
          <w:szCs w:val="21"/>
        </w:rPr>
      </w:pPr>
    </w:p>
    <w:p w:rsidR="003D695A" w:rsidRDefault="003D695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3D695A">
        <w:rPr>
          <w:rFonts w:ascii="ＭＳ ゴシック" w:eastAsia="ＭＳ ゴシック" w:hAnsi="ＭＳ ゴシック" w:cs="Times New Roman" w:hint="eastAsia"/>
          <w:szCs w:val="21"/>
        </w:rPr>
        <w:t>指示・処方の変更なし。</w:t>
      </w:r>
    </w:p>
    <w:p w:rsidR="003D695A" w:rsidRDefault="003D695A" w:rsidP="004E2644">
      <w:pPr>
        <w:rPr>
          <w:rFonts w:ascii="ＭＳ ゴシック" w:eastAsia="ＭＳ ゴシック" w:hAnsi="ＭＳ ゴシック" w:cs="Times New Roman"/>
          <w:szCs w:val="21"/>
        </w:rPr>
      </w:pPr>
    </w:p>
    <w:p w:rsidR="003D695A" w:rsidRDefault="003D695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3D695A">
        <w:rPr>
          <w:rFonts w:ascii="ＭＳ ゴシック" w:eastAsia="ＭＳ ゴシック" w:hAnsi="ＭＳ ゴシック" w:cs="Times New Roman"/>
          <w:szCs w:val="21"/>
        </w:rPr>
        <w:t>指示・処方の変更なし。</w:t>
      </w:r>
    </w:p>
    <w:p w:rsidR="003D695A" w:rsidRDefault="003D695A" w:rsidP="004E2644">
      <w:pPr>
        <w:rPr>
          <w:rFonts w:ascii="ＭＳ ゴシック" w:eastAsia="ＭＳ ゴシック" w:hAnsi="ＭＳ ゴシック" w:cs="Times New Roman"/>
          <w:szCs w:val="21"/>
        </w:rPr>
      </w:pPr>
    </w:p>
    <w:p w:rsidR="003D695A" w:rsidRDefault="003D695A" w:rsidP="003D69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3D695A">
        <w:rPr>
          <w:rFonts w:ascii="ＭＳ ゴシック" w:eastAsia="ＭＳ ゴシック" w:hAnsi="ＭＳ ゴシック" w:cs="Times New Roman" w:hint="eastAsia"/>
          <w:szCs w:val="21"/>
        </w:rPr>
        <w:t>臨時薬クエチアピン錠毎食後が中止、アトモキセチン朝食後が</w:t>
      </w:r>
      <w:r w:rsidRPr="003D695A">
        <w:rPr>
          <w:rFonts w:ascii="ＭＳ ゴシック" w:eastAsia="ＭＳ ゴシック" w:hAnsi="ＭＳ ゴシック" w:cs="Times New Roman"/>
          <w:szCs w:val="21"/>
        </w:rPr>
        <w:t>65㎎→45㎎へ減量、オランザピン夕食後が10㎎→15㎎へ増量、ビペリデン1㎎１Tが夕食後に追加となる。その他同内容で7日分処方となる。</w:t>
      </w:r>
    </w:p>
    <w:p w:rsidR="003D695A" w:rsidRDefault="003D695A" w:rsidP="004E2644">
      <w:pPr>
        <w:rPr>
          <w:rFonts w:ascii="ＭＳ ゴシック" w:eastAsia="ＭＳ ゴシック" w:hAnsi="ＭＳ ゴシック" w:cs="Times New Roman"/>
          <w:szCs w:val="21"/>
        </w:rPr>
      </w:pPr>
    </w:p>
    <w:p w:rsidR="003D695A" w:rsidRDefault="003D695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3D695A">
        <w:rPr>
          <w:rFonts w:ascii="ＭＳ ゴシック" w:eastAsia="ＭＳ ゴシック" w:hAnsi="ＭＳ ゴシック" w:cs="Times New Roman" w:hint="eastAsia"/>
          <w:szCs w:val="21"/>
        </w:rPr>
        <w:t>指示・処方の変更なし。</w:t>
      </w:r>
    </w:p>
    <w:p w:rsidR="003D695A" w:rsidRDefault="003D695A" w:rsidP="004E2644">
      <w:pPr>
        <w:rPr>
          <w:rFonts w:ascii="ＭＳ ゴシック" w:eastAsia="ＭＳ ゴシック" w:hAnsi="ＭＳ ゴシック" w:cs="Times New Roman"/>
          <w:szCs w:val="21"/>
        </w:rPr>
      </w:pPr>
    </w:p>
    <w:p w:rsidR="003D695A" w:rsidRDefault="003D695A" w:rsidP="003D69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3D695A">
        <w:rPr>
          <w:rFonts w:ascii="ＭＳ ゴシック" w:eastAsia="ＭＳ ゴシック" w:hAnsi="ＭＳ ゴシック" w:cs="Times New Roman" w:hint="eastAsia"/>
          <w:szCs w:val="21"/>
        </w:rPr>
        <w:t>寝る前のレボトミン</w:t>
      </w:r>
      <w:r w:rsidRPr="003D695A">
        <w:rPr>
          <w:rFonts w:ascii="ＭＳ ゴシック" w:eastAsia="ＭＳ ゴシック" w:hAnsi="ＭＳ ゴシック" w:cs="Times New Roman"/>
          <w:szCs w:val="21"/>
        </w:rPr>
        <w:t>15㎎、コントミン25㎎中止、夕食後にロドピン25㎎１T、アモキシシリンカプセル250㎎３Cap毎食後に追加。その他同内容で7日分処方となる。</w:t>
      </w:r>
    </w:p>
    <w:p w:rsidR="003D695A" w:rsidRDefault="003D695A" w:rsidP="004E2644">
      <w:pPr>
        <w:rPr>
          <w:rFonts w:ascii="ＭＳ ゴシック" w:eastAsia="ＭＳ ゴシック" w:hAnsi="ＭＳ ゴシック" w:cs="Times New Roman"/>
          <w:szCs w:val="21"/>
        </w:rPr>
      </w:pPr>
    </w:p>
    <w:p w:rsidR="003D695A" w:rsidRDefault="003D695A" w:rsidP="003D69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w:t>
      </w:r>
      <w:r w:rsidRPr="003D695A">
        <w:rPr>
          <w:rFonts w:ascii="ＭＳ ゴシック" w:eastAsia="ＭＳ ゴシック" w:hAnsi="ＭＳ ゴシック" w:cs="Times New Roman" w:hint="eastAsia"/>
          <w:szCs w:val="21"/>
        </w:rPr>
        <w:t>臨時薬オランザピン</w:t>
      </w:r>
      <w:r w:rsidRPr="003D695A">
        <w:rPr>
          <w:rFonts w:ascii="ＭＳ ゴシック" w:eastAsia="ＭＳ ゴシック" w:hAnsi="ＭＳ ゴシック" w:cs="Times New Roman"/>
          <w:szCs w:val="21"/>
        </w:rPr>
        <w:t>5㎎→10㎎へ増量、リスパダール2㎎２T→1㎎２Tへ減量となる。次回ハロマンス注（100）9/1実施予定。</w:t>
      </w:r>
    </w:p>
    <w:p w:rsidR="003D695A" w:rsidRDefault="003D695A" w:rsidP="004E2644">
      <w:pPr>
        <w:rPr>
          <w:rFonts w:ascii="ＭＳ ゴシック" w:eastAsia="ＭＳ ゴシック" w:hAnsi="ＭＳ ゴシック" w:cs="Times New Roman"/>
          <w:szCs w:val="21"/>
        </w:rPr>
      </w:pPr>
    </w:p>
    <w:p w:rsidR="003D695A" w:rsidRDefault="003D695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3D695A">
        <w:rPr>
          <w:rFonts w:ascii="ＭＳ ゴシック" w:eastAsia="ＭＳ ゴシック" w:hAnsi="ＭＳ ゴシック" w:cs="Times New Roman" w:hint="eastAsia"/>
          <w:szCs w:val="21"/>
        </w:rPr>
        <w:t>臨時薬アムロジピン</w:t>
      </w:r>
      <w:r w:rsidRPr="003D695A">
        <w:rPr>
          <w:rFonts w:ascii="ＭＳ ゴシック" w:eastAsia="ＭＳ ゴシック" w:hAnsi="ＭＳ ゴシック" w:cs="Times New Roman"/>
          <w:szCs w:val="21"/>
        </w:rPr>
        <w:t>7.5㎎朝食後が再開となる。</w:t>
      </w:r>
    </w:p>
    <w:p w:rsidR="003D695A" w:rsidRDefault="003D695A" w:rsidP="004E2644">
      <w:pPr>
        <w:rPr>
          <w:rFonts w:ascii="ＭＳ ゴシック" w:eastAsia="ＭＳ ゴシック" w:hAnsi="ＭＳ ゴシック" w:cs="Times New Roman"/>
          <w:szCs w:val="21"/>
        </w:rPr>
      </w:pPr>
    </w:p>
    <w:p w:rsidR="003D695A" w:rsidRDefault="003D695A" w:rsidP="003D69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3D695A">
        <w:rPr>
          <w:rFonts w:ascii="ＭＳ ゴシック" w:eastAsia="ＭＳ ゴシック" w:hAnsi="ＭＳ ゴシック" w:cs="Times New Roman" w:hint="eastAsia"/>
          <w:szCs w:val="21"/>
        </w:rPr>
        <w:t>臨時薬同内容で</w:t>
      </w:r>
      <w:r w:rsidRPr="003D695A">
        <w:rPr>
          <w:rFonts w:ascii="ＭＳ ゴシック" w:eastAsia="ＭＳ ゴシック" w:hAnsi="ＭＳ ゴシック" w:cs="Times New Roman"/>
          <w:szCs w:val="21"/>
        </w:rPr>
        <w:t>7日分処方となる。歩行不安定は持続、水頭症も考えられるため今後脳外科へコンサルトしていく事となる。</w:t>
      </w:r>
    </w:p>
    <w:p w:rsidR="009F39F4" w:rsidRDefault="009F39F4" w:rsidP="004E2644">
      <w:pPr>
        <w:rPr>
          <w:rFonts w:ascii="ＭＳ ゴシック" w:eastAsia="ＭＳ ゴシック" w:hAnsi="ＭＳ ゴシック" w:cs="Times New Roman"/>
          <w:szCs w:val="21"/>
        </w:rPr>
      </w:pPr>
    </w:p>
    <w:p w:rsidR="009F39F4" w:rsidRDefault="009F39F4"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＜馬渡Ｄｒ診察＞</w:t>
      </w:r>
    </w:p>
    <w:p w:rsidR="009F39F4" w:rsidRDefault="00074E0E"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宏之様～臨時薬ロラゼパム（1.5）→（2）へ増量となり他同内容で7日分処方。</w:t>
      </w:r>
    </w:p>
    <w:p w:rsidR="00074E0E" w:rsidRDefault="00074E0E" w:rsidP="004E2644">
      <w:pPr>
        <w:rPr>
          <w:rFonts w:ascii="ＭＳ ゴシック" w:eastAsia="ＭＳ ゴシック" w:hAnsi="ＭＳ ゴシック" w:cs="Times New Roman"/>
          <w:szCs w:val="21"/>
        </w:rPr>
      </w:pPr>
    </w:p>
    <w:p w:rsidR="00074E0E" w:rsidRDefault="00074E0E" w:rsidP="00074E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博昭様～臨時薬レプリントン3T→4Tへ増量、プラミペキソール中止、モサプリド(5)3T追加となり他同内容で7日分処方。</w:t>
      </w:r>
    </w:p>
    <w:p w:rsidR="009F39F4" w:rsidRDefault="009F39F4" w:rsidP="004E2644">
      <w:pPr>
        <w:rPr>
          <w:rFonts w:ascii="ＭＳ ゴシック" w:eastAsia="ＭＳ ゴシック" w:hAnsi="ＭＳ ゴシック" w:cs="Times New Roman"/>
          <w:szCs w:val="21"/>
        </w:rPr>
      </w:pPr>
    </w:p>
    <w:p w:rsidR="00E04A2C"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徳美様～点滴3本/日　7日分処方。痰多量にあるため吸引指示いただく。</w:t>
      </w:r>
    </w:p>
    <w:p w:rsidR="00E04A2C" w:rsidRDefault="00E04A2C" w:rsidP="004E2644">
      <w:pPr>
        <w:rPr>
          <w:rFonts w:ascii="ＭＳ ゴシック" w:eastAsia="ＭＳ ゴシック" w:hAnsi="ＭＳ ゴシック" w:cs="Times New Roman"/>
          <w:szCs w:val="21"/>
        </w:rPr>
      </w:pPr>
    </w:p>
    <w:p w:rsidR="00E04A2C"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理佳様～臨時薬同内容にて7日分処方。</w:t>
      </w:r>
    </w:p>
    <w:p w:rsidR="00E04A2C" w:rsidRDefault="00E04A2C" w:rsidP="004E2644">
      <w:pPr>
        <w:rPr>
          <w:rFonts w:ascii="ＭＳ ゴシック" w:eastAsia="ＭＳ ゴシック" w:hAnsi="ＭＳ ゴシック" w:cs="Times New Roman"/>
          <w:szCs w:val="21"/>
        </w:rPr>
      </w:pPr>
    </w:p>
    <w:p w:rsidR="00E04A2C"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惠利子様～臨時薬同内容で7日分処方。</w:t>
      </w:r>
    </w:p>
    <w:p w:rsidR="00E04A2C" w:rsidRDefault="00E04A2C" w:rsidP="004E2644">
      <w:pPr>
        <w:rPr>
          <w:rFonts w:ascii="ＭＳ ゴシック" w:eastAsia="ＭＳ ゴシック" w:hAnsi="ＭＳ ゴシック" w:cs="Times New Roman"/>
          <w:szCs w:val="21"/>
        </w:rPr>
      </w:pPr>
    </w:p>
    <w:p w:rsidR="00E04A2C"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秀雄様～処方変更なし。</w:t>
      </w:r>
    </w:p>
    <w:p w:rsidR="00E04A2C" w:rsidRDefault="00E04A2C" w:rsidP="004E2644">
      <w:pPr>
        <w:rPr>
          <w:rFonts w:ascii="ＭＳ ゴシック" w:eastAsia="ＭＳ ゴシック" w:hAnsi="ＭＳ ゴシック" w:cs="Times New Roman"/>
          <w:szCs w:val="21"/>
        </w:rPr>
      </w:pPr>
    </w:p>
    <w:p w:rsidR="00E04A2C"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益治様～臨時薬同内容で7日分処方。</w:t>
      </w:r>
    </w:p>
    <w:p w:rsidR="00E04A2C" w:rsidRDefault="00E04A2C" w:rsidP="004E2644">
      <w:pPr>
        <w:rPr>
          <w:rFonts w:ascii="ＭＳ ゴシック" w:eastAsia="ＭＳ ゴシック" w:hAnsi="ＭＳ ゴシック" w:cs="Times New Roman"/>
          <w:szCs w:val="21"/>
        </w:rPr>
      </w:pPr>
    </w:p>
    <w:p w:rsidR="00E04A2C"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禮子様～処方変更なし。</w:t>
      </w:r>
    </w:p>
    <w:p w:rsidR="009F39F4" w:rsidRDefault="009F39F4" w:rsidP="004E2644">
      <w:pPr>
        <w:rPr>
          <w:rFonts w:ascii="ＭＳ ゴシック" w:eastAsia="ＭＳ ゴシック" w:hAnsi="ＭＳ ゴシック" w:cs="Times New Roman"/>
          <w:szCs w:val="21"/>
        </w:rPr>
      </w:pPr>
    </w:p>
    <w:p w:rsidR="009F39F4"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ちよ様～臨時薬同内容で7日分処方。</w:t>
      </w:r>
    </w:p>
    <w:p w:rsidR="009F39F4" w:rsidRDefault="009F39F4" w:rsidP="004E2644">
      <w:pPr>
        <w:rPr>
          <w:rFonts w:ascii="ＭＳ ゴシック" w:eastAsia="ＭＳ ゴシック" w:hAnsi="ＭＳ ゴシック" w:cs="Times New Roman"/>
          <w:szCs w:val="21"/>
        </w:rPr>
      </w:pPr>
    </w:p>
    <w:p w:rsidR="009F39F4"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孝純様～定期薬同内容で7日分処方。</w:t>
      </w:r>
    </w:p>
    <w:p w:rsidR="009F39F4" w:rsidRDefault="009F39F4" w:rsidP="004E2644">
      <w:pPr>
        <w:rPr>
          <w:rFonts w:ascii="ＭＳ ゴシック" w:eastAsia="ＭＳ ゴシック" w:hAnsi="ＭＳ ゴシック" w:cs="Times New Roman"/>
          <w:szCs w:val="21"/>
        </w:rPr>
      </w:pPr>
    </w:p>
    <w:p w:rsidR="009F39F4" w:rsidRDefault="00E04A2C"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　哲哉様～処方変更なし。</w:t>
      </w:r>
    </w:p>
    <w:p w:rsidR="009F39F4" w:rsidRDefault="009F39F4" w:rsidP="004E2644">
      <w:pPr>
        <w:rPr>
          <w:rFonts w:ascii="ＭＳ ゴシック" w:eastAsia="ＭＳ ゴシック" w:hAnsi="ＭＳ ゴシック" w:cs="Times New Roman"/>
          <w:szCs w:val="21"/>
        </w:rPr>
      </w:pPr>
    </w:p>
    <w:p w:rsidR="00EC3C1B" w:rsidRDefault="00EC3C1B" w:rsidP="004E2644">
      <w:pPr>
        <w:rPr>
          <w:rFonts w:ascii="ＭＳ ゴシック" w:eastAsia="ＭＳ ゴシック" w:hAnsi="ＭＳ ゴシック" w:cs="Times New Roman"/>
          <w:szCs w:val="21"/>
        </w:rPr>
      </w:pPr>
    </w:p>
    <w:p w:rsidR="004E2644" w:rsidRDefault="00972CCE"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9F39F4" w:rsidRPr="009F39F4" w:rsidRDefault="00615D98" w:rsidP="009F39F4">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w:t>
      </w:r>
      <w:r w:rsidR="009F39F4" w:rsidRPr="009F39F4">
        <w:rPr>
          <w:rFonts w:ascii="ＭＳ ゴシック" w:eastAsia="ＭＳ ゴシック" w:hAnsi="ＭＳ ゴシック" w:cs="Times New Roman" w:hint="eastAsia"/>
          <w:szCs w:val="21"/>
        </w:rPr>
        <w:t>日　　時：令和</w:t>
      </w:r>
      <w:r w:rsidR="009F39F4" w:rsidRPr="009F39F4">
        <w:rPr>
          <w:rFonts w:ascii="ＭＳ ゴシック" w:eastAsia="ＭＳ ゴシック" w:hAnsi="ＭＳ ゴシック" w:cs="Times New Roman"/>
          <w:szCs w:val="21"/>
        </w:rPr>
        <w:t xml:space="preserve">4年8月25日　</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氏　　名：北山　友子（きたやま　ともこ）様</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生年月日：昭和</w:t>
      </w:r>
      <w:r w:rsidRPr="009F39F4">
        <w:rPr>
          <w:rFonts w:ascii="ＭＳ ゴシック" w:eastAsia="ＭＳ ゴシック" w:hAnsi="ＭＳ ゴシック" w:cs="Times New Roman"/>
          <w:szCs w:val="21"/>
        </w:rPr>
        <w:t>19年4月1日　78歳</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病　　名：混合型認知症・横行結腸癌（ステージⅣ）</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性　　別：女性</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主</w:t>
      </w:r>
      <w:r w:rsidRPr="009F39F4">
        <w:rPr>
          <w:rFonts w:ascii="ＭＳ ゴシック" w:eastAsia="ＭＳ ゴシック" w:hAnsi="ＭＳ ゴシック" w:cs="Times New Roman"/>
          <w:szCs w:val="21"/>
        </w:rPr>
        <w:t xml:space="preserve"> 治 医：金Dr.（サポート医：馬渡Dr）</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入院形態：医療保護入院</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病　　棟：東病棟</w:t>
      </w:r>
      <w:r w:rsidRPr="009F39F4">
        <w:rPr>
          <w:rFonts w:ascii="ＭＳ ゴシック" w:eastAsia="ＭＳ ゴシック" w:hAnsi="ＭＳ ゴシック" w:cs="Times New Roman"/>
          <w:szCs w:val="21"/>
        </w:rPr>
        <w:t>Dユニット</w:t>
      </w:r>
    </w:p>
    <w:p w:rsidR="009F39F4" w:rsidRPr="009F39F4" w:rsidRDefault="009F39F4" w:rsidP="009F39F4">
      <w:pPr>
        <w:rPr>
          <w:rFonts w:ascii="ＭＳ ゴシック" w:eastAsia="ＭＳ ゴシック" w:hAnsi="ＭＳ ゴシック" w:cs="Times New Roman"/>
          <w:szCs w:val="21"/>
        </w:rPr>
      </w:pP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＜経過＞</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w:t>
      </w:r>
      <w:r w:rsidRPr="009F39F4">
        <w:rPr>
          <w:rFonts w:ascii="ＭＳ ゴシック" w:eastAsia="ＭＳ ゴシック" w:hAnsi="ＭＳ ゴシック" w:cs="Times New Roman"/>
          <w:szCs w:val="21"/>
        </w:rPr>
        <w:t>20代の頃に飲食店に従事。酒類問わず多量の飲酒習慣あり。25歳で結婚し仕事はやめたが、焼酎水割り2</w:t>
      </w:r>
      <w:r w:rsidR="00D56523">
        <w:rPr>
          <w:rFonts w:ascii="ＭＳ ゴシック" w:eastAsia="ＭＳ ゴシック" w:hAnsi="ＭＳ ゴシック" w:cs="Times New Roman"/>
          <w:szCs w:val="21"/>
        </w:rPr>
        <w:t>合程度の飲酒</w:t>
      </w:r>
      <w:r w:rsidRPr="009F39F4">
        <w:rPr>
          <w:rFonts w:ascii="ＭＳ ゴシック" w:eastAsia="ＭＳ ゴシック" w:hAnsi="ＭＳ ゴシック" w:cs="Times New Roman" w:hint="eastAsia"/>
          <w:szCs w:val="21"/>
        </w:rPr>
        <w:t>習慣は続いていた。</w:t>
      </w:r>
      <w:r w:rsidRPr="009F39F4">
        <w:rPr>
          <w:rFonts w:ascii="ＭＳ ゴシック" w:eastAsia="ＭＳ ゴシック" w:hAnsi="ＭＳ ゴシック" w:cs="Times New Roman"/>
          <w:szCs w:val="21"/>
        </w:rPr>
        <w:t>H31年頃より認知機能低下が認められ、</w:t>
      </w:r>
      <w:r w:rsidR="00D56523">
        <w:rPr>
          <w:rFonts w:ascii="ＭＳ ゴシック" w:eastAsia="ＭＳ ゴシック" w:hAnsi="ＭＳ ゴシック" w:cs="Times New Roman"/>
          <w:szCs w:val="21"/>
        </w:rPr>
        <w:t>R</w:t>
      </w:r>
      <w:r w:rsidRPr="009F39F4">
        <w:rPr>
          <w:rFonts w:ascii="ＭＳ ゴシック" w:eastAsia="ＭＳ ゴシック" w:hAnsi="ＭＳ ゴシック" w:cs="Times New Roman"/>
          <w:szCs w:val="21"/>
        </w:rPr>
        <w:t>2年頃より自身の言動や行動を覚えていない等の症状悪化が認</w:t>
      </w:r>
      <w:r w:rsidRPr="009F39F4">
        <w:rPr>
          <w:rFonts w:ascii="ＭＳ ゴシック" w:eastAsia="ＭＳ ゴシック" w:hAnsi="ＭＳ ゴシック" w:cs="Times New Roman" w:hint="eastAsia"/>
          <w:szCs w:val="21"/>
        </w:rPr>
        <w:t>められた。同年不眠や記憶障害、夜間の徘徊もあり、かかりつけ医より当院での専門治療を勧められ、</w:t>
      </w:r>
      <w:r w:rsidRPr="009F39F4">
        <w:rPr>
          <w:rFonts w:ascii="ＭＳ ゴシック" w:eastAsia="ＭＳ ゴシック" w:hAnsi="ＭＳ ゴシック" w:cs="Times New Roman"/>
          <w:szCs w:val="21"/>
        </w:rPr>
        <w:t>R3.8.9初診。</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 xml:space="preserve">　その後の通院は本人の通院拒否があり、夫様が代理で受診し治療を継続していた。</w:t>
      </w:r>
      <w:r w:rsidRPr="009F39F4">
        <w:rPr>
          <w:rFonts w:ascii="ＭＳ ゴシック" w:eastAsia="ＭＳ ゴシック" w:hAnsi="ＭＳ ゴシック" w:cs="Times New Roman"/>
          <w:szCs w:val="21"/>
        </w:rPr>
        <w:t>R4.7.3、食欲低下・体動困難、意識消</w:t>
      </w:r>
      <w:r w:rsidRPr="009F39F4">
        <w:rPr>
          <w:rFonts w:ascii="ＭＳ ゴシック" w:eastAsia="ＭＳ ゴシック" w:hAnsi="ＭＳ ゴシック" w:cs="Times New Roman" w:hint="eastAsia"/>
          <w:szCs w:val="21"/>
        </w:rPr>
        <w:t>失にて八戸赤十字病院へ救急搬送される。精査の結果、横行結腸癌の診断でステージⅣ。予後は数か月の診断となっている</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（予後については家族には説明していない）。また、同院入院中に脳梗塞も発症し、現在右上下肢麻痺が残存し</w:t>
      </w:r>
      <w:r w:rsidRPr="009F39F4">
        <w:rPr>
          <w:rFonts w:ascii="ＭＳ ゴシック" w:eastAsia="ＭＳ ゴシック" w:hAnsi="ＭＳ ゴシック" w:cs="Times New Roman"/>
          <w:szCs w:val="21"/>
        </w:rPr>
        <w:t>ADLは全介助</w:t>
      </w:r>
      <w:r w:rsidRPr="009F39F4">
        <w:rPr>
          <w:rFonts w:ascii="ＭＳ ゴシック" w:eastAsia="ＭＳ ゴシック" w:hAnsi="ＭＳ ゴシック" w:cs="Times New Roman" w:hint="eastAsia"/>
          <w:szCs w:val="21"/>
        </w:rPr>
        <w:t>状態でベッド上での生活となっている。更に</w:t>
      </w:r>
      <w:r w:rsidRPr="009F39F4">
        <w:rPr>
          <w:rFonts w:ascii="ＭＳ ゴシック" w:eastAsia="ＭＳ ゴシック" w:hAnsi="ＭＳ ゴシック" w:cs="Times New Roman"/>
          <w:szCs w:val="21"/>
        </w:rPr>
        <w:t>8/10肺炎を発症し、</w:t>
      </w:r>
      <w:r w:rsidRPr="009F39F4">
        <w:rPr>
          <w:rFonts w:ascii="ＭＳ ゴシック" w:eastAsia="ＭＳ ゴシック" w:hAnsi="ＭＳ ゴシック" w:cs="Times New Roman" w:hint="eastAsia"/>
          <w:szCs w:val="21"/>
        </w:rPr>
        <w:t>喀痰細菌培養検査施行にて、カルバペネム耐性腸内細菌科細菌</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w:t>
      </w:r>
      <w:r w:rsidRPr="009F39F4">
        <w:rPr>
          <w:rFonts w:ascii="ＭＳ ゴシック" w:eastAsia="ＭＳ ゴシック" w:hAnsi="ＭＳ ゴシック" w:cs="Times New Roman"/>
          <w:szCs w:val="21"/>
        </w:rPr>
        <w:t>CRE）が検出され、個室対応・個人防護具着用での対応を開</w:t>
      </w:r>
    </w:p>
    <w:p w:rsidR="009F39F4" w:rsidRPr="009F39F4"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始。声かけに対して反応が乏しく、介護抵抗等はなし。食事も欠食が続いている状態で、認知症状の悪化はみられない。ご家族より今後は蘇生処置拒否があり、認知症の治療をしていた当院への転院希望があったことから、加療継続とお看取りの希望に</w:t>
      </w:r>
    </w:p>
    <w:p w:rsidR="00615D98" w:rsidRDefault="009F39F4" w:rsidP="009F39F4">
      <w:pPr>
        <w:rPr>
          <w:rFonts w:ascii="ＭＳ ゴシック" w:eastAsia="ＭＳ ゴシック" w:hAnsi="ＭＳ ゴシック" w:cs="Times New Roman"/>
          <w:szCs w:val="21"/>
        </w:rPr>
      </w:pPr>
      <w:r w:rsidRPr="009F39F4">
        <w:rPr>
          <w:rFonts w:ascii="ＭＳ ゴシック" w:eastAsia="ＭＳ ゴシック" w:hAnsi="ＭＳ ゴシック" w:cs="Times New Roman" w:hint="eastAsia"/>
          <w:szCs w:val="21"/>
        </w:rPr>
        <w:t>て東病棟</w:t>
      </w:r>
      <w:r w:rsidRPr="009F39F4">
        <w:rPr>
          <w:rFonts w:ascii="ＭＳ ゴシック" w:eastAsia="ＭＳ ゴシック" w:hAnsi="ＭＳ ゴシック" w:cs="Times New Roman"/>
          <w:szCs w:val="21"/>
        </w:rPr>
        <w:t>Dユニットへ医療保護入院となる。</w:t>
      </w:r>
    </w:p>
    <w:p w:rsidR="00713A3A" w:rsidRDefault="00713A3A" w:rsidP="00713A3A">
      <w:pPr>
        <w:rPr>
          <w:rFonts w:ascii="ＭＳ ゴシック" w:eastAsia="ＭＳ ゴシック" w:hAnsi="ＭＳ ゴシック" w:cs="Times New Roman"/>
          <w:szCs w:val="21"/>
        </w:rPr>
      </w:pPr>
    </w:p>
    <w:p w:rsidR="00713A3A" w:rsidRPr="00713A3A" w:rsidRDefault="00713A3A" w:rsidP="00713A3A">
      <w:pPr>
        <w:rPr>
          <w:rFonts w:ascii="ＭＳ ゴシック" w:eastAsia="ＭＳ ゴシック" w:hAnsi="ＭＳ ゴシック" w:cs="Times New Roman"/>
          <w:szCs w:val="21"/>
        </w:rPr>
      </w:pPr>
    </w:p>
    <w:sectPr w:rsidR="00713A3A" w:rsidRPr="00713A3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648F"/>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7E7C476"/>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786A7-7C9B-44A2-A633-4783A61BE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3136</Words>
  <Characters>416</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2022-06-27T05:54:00Z</cp:lastPrinted>
  <dcterms:created xsi:type="dcterms:W3CDTF">2022-08-24T23:16:00Z</dcterms:created>
  <dcterms:modified xsi:type="dcterms:W3CDTF">2022-08-25T08:33:00Z</dcterms:modified>
</cp:coreProperties>
</file>