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4119D3">
        <w:rPr>
          <w:rFonts w:ascii="ＭＳ ゴシック" w:eastAsia="ＭＳ ゴシック" w:hAnsi="ＭＳ ゴシック" w:cs="Times New Roman"/>
          <w:szCs w:val="21"/>
        </w:rPr>
        <w:t>9</w:t>
      </w:r>
      <w:r w:rsidR="009A3373">
        <w:rPr>
          <w:rFonts w:ascii="ＭＳ ゴシック" w:eastAsia="ＭＳ ゴシック" w:hAnsi="ＭＳ ゴシック" w:cs="Times New Roman" w:hint="eastAsia"/>
          <w:szCs w:val="21"/>
        </w:rPr>
        <w:t>日</w:t>
      </w:r>
      <w:r w:rsidR="000C6BB9">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119D3">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119D3"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4119D3"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4119D3"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4119D3"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4119D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4119D3"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4119D3"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4119D3"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4119D3"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EC669F"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4C4083" w:rsidRDefault="00924E6C"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2752">
        <w:rPr>
          <w:rFonts w:ascii="ＭＳ ゴシック" w:eastAsia="ＭＳ ゴシック" w:hAnsi="ＭＳ ゴシック" w:cs="Times New Roman" w:hint="eastAsia"/>
          <w:szCs w:val="21"/>
        </w:rPr>
        <w:t>特記事項なし。</w:t>
      </w:r>
      <w:bookmarkStart w:id="0" w:name="_GoBack"/>
      <w:bookmarkEnd w:id="0"/>
    </w:p>
    <w:p w:rsidR="008E5538" w:rsidRDefault="008E5538"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4119D3" w:rsidRDefault="004119D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2103DA" w:rsidRPr="002103DA" w:rsidRDefault="004119D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03DA">
        <w:rPr>
          <w:rFonts w:ascii="ＭＳ ゴシック" w:eastAsia="ＭＳ ゴシック" w:hAnsi="ＭＳ ゴシック" w:cs="Times New Roman" w:hint="eastAsia"/>
          <w:szCs w:val="21"/>
        </w:rPr>
        <w:t>清水目　忠男様～</w:t>
      </w:r>
      <w:r w:rsidR="002103DA">
        <w:rPr>
          <w:rFonts w:ascii="ＭＳ ゴシック" w:eastAsia="ＭＳ ゴシック" w:hAnsi="ＭＳ ゴシック" w:cs="Times New Roman"/>
          <w:szCs w:val="21"/>
        </w:rPr>
        <w:t>10:00GH</w:t>
      </w:r>
      <w:r w:rsidR="002103DA">
        <w:rPr>
          <w:rFonts w:ascii="ＭＳ ゴシック" w:eastAsia="ＭＳ ゴシック" w:hAnsi="ＭＳ ゴシック" w:cs="Times New Roman" w:hint="eastAsia"/>
          <w:szCs w:val="21"/>
        </w:rPr>
        <w:t>「もみじ」入所</w:t>
      </w:r>
    </w:p>
    <w:p w:rsidR="004119D3" w:rsidRPr="003A5114" w:rsidRDefault="004119D3" w:rsidP="0010543F">
      <w:pPr>
        <w:rPr>
          <w:rFonts w:ascii="ＭＳ ゴシック" w:eastAsia="ＭＳ ゴシック" w:hAnsi="ＭＳ ゴシック" w:cs="Times New Roman"/>
          <w:szCs w:val="21"/>
        </w:rPr>
      </w:pPr>
    </w:p>
    <w:p w:rsidR="004119D3" w:rsidRDefault="004119D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4119D3" w:rsidRDefault="004119D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5114">
        <w:rPr>
          <w:rFonts w:ascii="ＭＳ ゴシック" w:eastAsia="ＭＳ ゴシック" w:hAnsi="ＭＳ ゴシック" w:cs="Times New Roman" w:hint="eastAsia"/>
          <w:szCs w:val="21"/>
        </w:rPr>
        <w:t>小栗　健太郎様～8:30西Aユニット→東Dユニット</w:t>
      </w:r>
    </w:p>
    <w:p w:rsidR="004119D3" w:rsidRPr="004119D3" w:rsidRDefault="004119D3" w:rsidP="0010543F">
      <w:pPr>
        <w:rPr>
          <w:rFonts w:ascii="ＭＳ ゴシック" w:eastAsia="ＭＳ ゴシック" w:hAnsi="ＭＳ ゴシック" w:cs="Times New Roman"/>
          <w:szCs w:val="21"/>
        </w:rPr>
      </w:pPr>
    </w:p>
    <w:p w:rsidR="004119D3" w:rsidRDefault="004119D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119D3" w:rsidRDefault="004119D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5114">
        <w:rPr>
          <w:rFonts w:ascii="ＭＳ ゴシック" w:eastAsia="ＭＳ ゴシック" w:hAnsi="ＭＳ ゴシック" w:cs="Times New Roman" w:hint="eastAsia"/>
          <w:szCs w:val="21"/>
        </w:rPr>
        <w:t>沼田　ゆき子様～10:30東Aユニット→西Bユニット</w:t>
      </w:r>
    </w:p>
    <w:p w:rsidR="003A5114" w:rsidRDefault="003A511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惠子様～14:00東Cユニット→西Bユニット</w:t>
      </w:r>
    </w:p>
    <w:p w:rsidR="001A6B19" w:rsidRDefault="001A6B19" w:rsidP="0010543F">
      <w:pPr>
        <w:rPr>
          <w:rFonts w:ascii="ＭＳ ゴシック" w:eastAsia="ＭＳ ゴシック" w:hAnsi="ＭＳ ゴシック" w:cs="Times New Roman"/>
          <w:szCs w:val="21"/>
        </w:rPr>
      </w:pPr>
    </w:p>
    <w:p w:rsidR="004B0028" w:rsidRDefault="004B002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4B0028" w:rsidRDefault="004B0028"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・飯田　修子様～東B1号室→東A14号室</w:t>
      </w:r>
    </w:p>
    <w:p w:rsidR="004B0028" w:rsidRPr="002A78D1" w:rsidRDefault="004B0028" w:rsidP="0010543F">
      <w:pPr>
        <w:rPr>
          <w:rFonts w:ascii="ＭＳ ゴシック" w:eastAsia="ＭＳ ゴシック" w:hAnsi="ＭＳ ゴシック" w:cs="Times New Roman" w:hint="eastAsia"/>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＜患者様連絡事項＞</w:t>
      </w:r>
    </w:p>
    <w:p w:rsidR="003A5114" w:rsidRDefault="003A5114" w:rsidP="003A51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・関橋　長一様～小柳Drより点滴同内容で処方となる。</w:t>
      </w:r>
    </w:p>
    <w:p w:rsidR="003A5114" w:rsidRDefault="003A5114" w:rsidP="003A5114">
      <w:pPr>
        <w:ind w:left="1890" w:hangingChars="900" w:hanging="1890"/>
        <w:rPr>
          <w:rFonts w:ascii="ＭＳ ゴシック" w:eastAsia="ＭＳ ゴシック" w:hAnsi="ＭＳ ゴシック" w:cs="Times New Roman"/>
          <w:szCs w:val="21"/>
        </w:rPr>
      </w:pPr>
    </w:p>
    <w:p w:rsidR="003A5114" w:rsidRDefault="003A5114" w:rsidP="003A51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仁様～小柳Drよりロナセンテープは中止の指示あり。</w:t>
      </w:r>
    </w:p>
    <w:p w:rsidR="003A5114" w:rsidRDefault="003A5114" w:rsidP="003A5114">
      <w:pPr>
        <w:ind w:left="1890" w:hangingChars="900" w:hanging="1890"/>
        <w:rPr>
          <w:rFonts w:ascii="ＭＳ ゴシック" w:eastAsia="ＭＳ ゴシック" w:hAnsi="ＭＳ ゴシック" w:cs="Times New Roman"/>
          <w:szCs w:val="21"/>
        </w:rPr>
      </w:pPr>
    </w:p>
    <w:p w:rsidR="003A5114" w:rsidRDefault="003A5114" w:rsidP="003A51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・西野　純子様～本人より嘔気訴え内服薬処方希望有り。船場Drより、六君子湯3P 3</w:t>
      </w:r>
    </w:p>
    <w:p w:rsidR="003A5114" w:rsidRDefault="003A5114" w:rsidP="003A5114">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×vdEで7日分処方となる。</w:t>
      </w:r>
    </w:p>
    <w:p w:rsidR="004B0028" w:rsidRDefault="004B0028" w:rsidP="004B0028">
      <w:pPr>
        <w:rPr>
          <w:rFonts w:ascii="ＭＳ ゴシック" w:eastAsia="ＭＳ ゴシック" w:hAnsi="ＭＳ ゴシック" w:cs="Times New Roman"/>
          <w:szCs w:val="21"/>
        </w:rPr>
      </w:pPr>
    </w:p>
    <w:p w:rsidR="004B0028" w:rsidRDefault="004B0028" w:rsidP="004B00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和子様～IFオーダーに便秘時浣腸施行の指示追加となる。</w:t>
      </w:r>
    </w:p>
    <w:p w:rsidR="004B0028" w:rsidRDefault="004B0028" w:rsidP="004B0028">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07424D" w:rsidRPr="0007424D">
        <w:rPr>
          <w:rFonts w:ascii="ＭＳ ゴシック" w:eastAsia="ＭＳ ゴシック" w:hAnsi="ＭＳ ゴシック" w:cs="Times New Roman" w:hint="eastAsia"/>
          <w:szCs w:val="21"/>
        </w:rPr>
        <w:t>午前午後</w:t>
      </w:r>
      <w:r w:rsidR="0007424D" w:rsidRPr="0007424D">
        <w:rPr>
          <w:rFonts w:ascii="ＭＳ ゴシック" w:eastAsia="ＭＳ ゴシック" w:hAnsi="ＭＳ ゴシック" w:cs="Times New Roman"/>
          <w:szCs w:val="21"/>
        </w:rPr>
        <w:t>1時間ずつ開放観察実施。</w:t>
      </w:r>
      <w:r w:rsidR="004B0028">
        <w:rPr>
          <w:rFonts w:ascii="ＭＳ ゴシック" w:eastAsia="ＭＳ ゴシック" w:hAnsi="ＭＳ ゴシック" w:cs="Times New Roman" w:hint="eastAsia"/>
          <w:szCs w:val="21"/>
        </w:rPr>
        <w:t>開放中迷惑行為や他室侵入あり早めに開放観察終了している。入室中の不潔行為や自傷行為はない。</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4B0028" w:rsidRDefault="0010543F" w:rsidP="0010543F">
      <w:pPr>
        <w:rPr>
          <w:rFonts w:ascii="ＭＳ ゴシック" w:eastAsia="ＭＳ ゴシック" w:hAnsi="ＭＳ ゴシック" w:cs="Times New Roman"/>
          <w:szCs w:val="21"/>
        </w:rPr>
      </w:pPr>
    </w:p>
    <w:p w:rsidR="0010543F" w:rsidRPr="0010543F" w:rsidRDefault="00511DED"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英男様～終日隔離中。</w:t>
      </w:r>
      <w:r w:rsidR="00B453E3">
        <w:rPr>
          <w:rFonts w:ascii="ＭＳ ゴシック" w:eastAsia="ＭＳ ゴシック" w:hAnsi="ＭＳ ゴシック" w:cs="Times New Roman" w:hint="eastAsia"/>
          <w:szCs w:val="21"/>
        </w:rPr>
        <w:t>午前午後</w:t>
      </w:r>
      <w:r w:rsidRPr="00511DED">
        <w:rPr>
          <w:rFonts w:ascii="ＭＳ ゴシック" w:eastAsia="ＭＳ ゴシック" w:hAnsi="ＭＳ ゴシック" w:cs="Times New Roman"/>
          <w:szCs w:val="21"/>
        </w:rPr>
        <w:t>2</w:t>
      </w:r>
      <w:r w:rsidR="00B453E3">
        <w:rPr>
          <w:rFonts w:ascii="ＭＳ ゴシック" w:eastAsia="ＭＳ ゴシック" w:hAnsi="ＭＳ ゴシック" w:cs="Times New Roman"/>
          <w:szCs w:val="21"/>
        </w:rPr>
        <w:t>時間</w:t>
      </w:r>
      <w:r w:rsidR="00B453E3">
        <w:rPr>
          <w:rFonts w:ascii="ＭＳ ゴシック" w:eastAsia="ＭＳ ゴシック" w:hAnsi="ＭＳ ゴシック" w:cs="Times New Roman" w:hint="eastAsia"/>
          <w:szCs w:val="21"/>
        </w:rPr>
        <w:t>ずつ</w:t>
      </w:r>
      <w:r w:rsidR="00B453E3">
        <w:rPr>
          <w:rFonts w:ascii="ＭＳ ゴシック" w:eastAsia="ＭＳ ゴシック" w:hAnsi="ＭＳ ゴシック" w:cs="Times New Roman"/>
          <w:szCs w:val="21"/>
        </w:rPr>
        <w:t>開放観察実施</w:t>
      </w:r>
      <w:r>
        <w:rPr>
          <w:rFonts w:ascii="ＭＳ ゴシック" w:eastAsia="ＭＳ ゴシック" w:hAnsi="ＭＳ ゴシック" w:cs="Times New Roman" w:hint="eastAsia"/>
          <w:szCs w:val="21"/>
        </w:rPr>
        <w:t>。</w:t>
      </w:r>
      <w:r w:rsidR="004B0028">
        <w:rPr>
          <w:rFonts w:ascii="ＭＳ ゴシック" w:eastAsia="ＭＳ ゴシック" w:hAnsi="ＭＳ ゴシック" w:cs="Times New Roman" w:hint="eastAsia"/>
          <w:szCs w:val="21"/>
        </w:rPr>
        <w:t>開放中はホールでテレビを観て過ごしている。入室時は拒否あるが、再三の促しにて帰室している。粗暴行為や不穏さはない。</w:t>
      </w:r>
      <w:r w:rsidRPr="0007424D">
        <w:rPr>
          <w:rFonts w:ascii="ＭＳ ゴシック" w:eastAsia="ＭＳ ゴシック" w:hAnsi="ＭＳ ゴシック" w:cs="Times New Roman" w:hint="eastAsia"/>
          <w:szCs w:val="21"/>
        </w:rPr>
        <w:t>引き続き精</w:t>
      </w:r>
      <w:r w:rsidRPr="00511DED">
        <w:rPr>
          <w:rFonts w:ascii="ＭＳ ゴシック" w:eastAsia="ＭＳ ゴシック" w:hAnsi="ＭＳ ゴシック" w:cs="Times New Roman" w:hint="eastAsia"/>
          <w:szCs w:val="21"/>
        </w:rPr>
        <w:t>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Pr="0010543F">
        <w:rPr>
          <w:rFonts w:ascii="ＭＳ ゴシック" w:eastAsia="ＭＳ ゴシック" w:hAnsi="ＭＳ ゴシック" w:cs="Times New Roman" w:hint="eastAsia"/>
          <w:szCs w:val="21"/>
        </w:rPr>
        <w:t>様～終日隔離中。</w:t>
      </w:r>
      <w:r w:rsidR="004B0028" w:rsidRPr="004B0028">
        <w:rPr>
          <w:rFonts w:ascii="ＭＳ ゴシック" w:eastAsia="ＭＳ ゴシック" w:hAnsi="ＭＳ ゴシック" w:cs="Times New Roman" w:hint="eastAsia"/>
          <w:szCs w:val="21"/>
        </w:rPr>
        <w:t>余暇は自室にて臥床して過ごされている。昼食前多患者様の壁叩きに反応し一時的に不穏となるも声掛けにて落ち着かれている。ドア蹴りした際、右ひざの瘡蓋がとれ出血していたため絆創膏を貼付し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B498E" w:rsidRDefault="00DB498E" w:rsidP="00B453E3">
      <w:pPr>
        <w:ind w:left="1470" w:hangingChars="700" w:hanging="1470"/>
        <w:rPr>
          <w:rFonts w:ascii="ＭＳ ゴシック" w:eastAsia="ＭＳ ゴシック" w:hAnsi="ＭＳ ゴシック" w:cs="Times New Roman"/>
          <w:szCs w:val="21"/>
        </w:rPr>
      </w:pPr>
    </w:p>
    <w:p w:rsidR="00DB498E" w:rsidRPr="0010543F" w:rsidRDefault="00B817A5"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815F78">
        <w:rPr>
          <w:rFonts w:ascii="ＭＳ ゴシック" w:eastAsia="ＭＳ ゴシック" w:hAnsi="ＭＳ ゴシック" w:cs="Times New Roman" w:hint="eastAsia"/>
          <w:szCs w:val="21"/>
        </w:rPr>
        <w:t>終日隔離中。</w:t>
      </w:r>
      <w:r w:rsidR="004B0028">
        <w:rPr>
          <w:rFonts w:ascii="ＭＳ ゴシック" w:eastAsia="ＭＳ ゴシック" w:hAnsi="ＭＳ ゴシック" w:cs="Times New Roman" w:hint="eastAsia"/>
          <w:szCs w:val="21"/>
        </w:rPr>
        <w:t>開放中はホールにてテレビを観て過ごしている。過度な飲水要求や隠れ飲水行為は無い。</w:t>
      </w:r>
      <w:r w:rsidR="002C31F8" w:rsidRPr="002C31F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D6876" w:rsidRPr="0010543F" w:rsidRDefault="007D6876"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4B0028" w:rsidRDefault="00924E6C"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和田　昌様～</w:t>
      </w:r>
      <w:r w:rsidR="004B0028" w:rsidRPr="004B0028">
        <w:rPr>
          <w:rFonts w:ascii="ＭＳ ゴシック" w:eastAsia="ＭＳ ゴシック" w:hAnsi="ＭＳ ゴシック" w:cs="Times New Roman" w:hint="eastAsia"/>
          <w:szCs w:val="21"/>
        </w:rPr>
        <w:t>余暇は他患者様と交流して過ごされている。スタッフ対面時多弁であるが表情・口調は穏やかであり誇大的発言なし。他者トラブルや易怒性、粗暴性なく静穏に過ごされている。</w:t>
      </w:r>
    </w:p>
    <w:p w:rsidR="004B0028" w:rsidRDefault="004B0028" w:rsidP="004B0028">
      <w:pPr>
        <w:ind w:left="1680" w:hangingChars="800" w:hanging="1680"/>
        <w:rPr>
          <w:rFonts w:ascii="ＭＳ ゴシック" w:eastAsia="ＭＳ ゴシック" w:hAnsi="ＭＳ ゴシック" w:cs="Times New Roman"/>
          <w:szCs w:val="21"/>
        </w:rPr>
      </w:pPr>
    </w:p>
    <w:p w:rsidR="004B0028" w:rsidRDefault="004B0028" w:rsidP="004B0028">
      <w:pPr>
        <w:ind w:left="1680" w:hangingChars="800" w:hanging="1680"/>
        <w:rPr>
          <w:rFonts w:ascii="ＭＳ ゴシック" w:eastAsia="ＭＳ ゴシック" w:hAnsi="ＭＳ ゴシック" w:cs="Times New Roman" w:hint="eastAsia"/>
          <w:szCs w:val="21"/>
        </w:rPr>
      </w:pPr>
    </w:p>
    <w:p w:rsidR="004119D3" w:rsidRDefault="004119D3"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w:t>
      </w:r>
      <w:r w:rsidR="004B0028">
        <w:rPr>
          <w:rFonts w:ascii="ＭＳ ゴシック" w:eastAsia="ＭＳ ゴシック" w:hAnsi="ＭＳ ゴシック" w:cs="Times New Roman" w:hint="eastAsia"/>
          <w:szCs w:val="21"/>
        </w:rPr>
        <w:t>自室にて臥床して過ごされている。スタッフ対面時表情冴えない。</w:t>
      </w:r>
      <w:r w:rsidR="004B0028" w:rsidRPr="004B0028">
        <w:rPr>
          <w:rFonts w:ascii="ＭＳ ゴシック" w:eastAsia="ＭＳ ゴシック" w:hAnsi="ＭＳ ゴシック" w:cs="Times New Roman" w:hint="eastAsia"/>
          <w:szCs w:val="21"/>
        </w:rPr>
        <w:t>被害的内容の訴えなく穏やか。不穏・興奮や粗暴性なし。</w:t>
      </w:r>
    </w:p>
    <w:p w:rsidR="004B0028" w:rsidRDefault="004B0028" w:rsidP="004119D3">
      <w:pPr>
        <w:ind w:left="1680" w:hangingChars="800" w:hanging="1680"/>
        <w:rPr>
          <w:rFonts w:ascii="ＭＳ ゴシック" w:eastAsia="ＭＳ ゴシック" w:hAnsi="ＭＳ ゴシック" w:cs="Times New Roman"/>
          <w:szCs w:val="21"/>
        </w:rPr>
      </w:pPr>
    </w:p>
    <w:p w:rsidR="004119D3" w:rsidRDefault="004119D3"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・齊藤　光枝様～</w:t>
      </w:r>
      <w:r w:rsidR="004B0028" w:rsidRPr="004B0028">
        <w:rPr>
          <w:rFonts w:ascii="ＭＳ ゴシック" w:eastAsia="ＭＳ ゴシック" w:hAnsi="ＭＳ ゴシック" w:cs="Times New Roman" w:hint="eastAsia"/>
          <w:szCs w:val="21"/>
        </w:rPr>
        <w:t>余暇は他患者様と交流して過ごされている。スタッフ対面時表情・口調ともに穏やか。希死念慮については否定。衝動行為、不穏・興奮なし。</w:t>
      </w:r>
    </w:p>
    <w:p w:rsidR="004119D3" w:rsidRDefault="004119D3" w:rsidP="004119D3">
      <w:pPr>
        <w:ind w:left="1680" w:hangingChars="800" w:hanging="1680"/>
        <w:rPr>
          <w:rFonts w:ascii="ＭＳ ゴシック" w:eastAsia="ＭＳ ゴシック" w:hAnsi="ＭＳ ゴシック" w:cs="Times New Roman"/>
          <w:szCs w:val="21"/>
        </w:rPr>
      </w:pPr>
    </w:p>
    <w:p w:rsidR="007D6876" w:rsidRDefault="004119D3"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4B0028" w:rsidRPr="004B0028">
        <w:rPr>
          <w:rFonts w:ascii="ＭＳ ゴシック" w:eastAsia="ＭＳ ゴシック" w:hAnsi="ＭＳ ゴシック" w:cs="Times New Roman" w:hint="eastAsia"/>
          <w:szCs w:val="21"/>
        </w:rPr>
        <w:t>精神症状悪化の為、</w:t>
      </w:r>
      <w:r w:rsidR="004B0028" w:rsidRPr="004B0028">
        <w:rPr>
          <w:rFonts w:ascii="ＭＳ ゴシック" w:eastAsia="ＭＳ ゴシック" w:hAnsi="ＭＳ ゴシック" w:cs="Times New Roman"/>
          <w:szCs w:val="21"/>
        </w:rPr>
        <w:t>8:30西Aユニットから東Dユニットへ転入となる。</w:t>
      </w:r>
      <w:r w:rsidR="004B0028" w:rsidRPr="004B0028">
        <w:rPr>
          <w:rFonts w:ascii="ＭＳ ゴシック" w:eastAsia="ＭＳ ゴシック" w:hAnsi="ＭＳ ゴシック" w:cs="Times New Roman" w:hint="eastAsia"/>
          <w:szCs w:val="21"/>
        </w:rPr>
        <w:t>自身の行動に対して”不安を表現するための形だった”と振り返っている。不安感訴え</w:t>
      </w:r>
      <w:r w:rsidR="004B0028" w:rsidRPr="004B0028">
        <w:rPr>
          <w:rFonts w:ascii="ＭＳ ゴシック" w:eastAsia="ＭＳ ゴシック" w:hAnsi="ＭＳ ゴシック" w:cs="Times New Roman"/>
          <w:szCs w:val="21"/>
        </w:rPr>
        <w:t>11:30レボトミン(5)2T服用。不穏さや衝動行為なく</w:t>
      </w:r>
      <w:r w:rsidR="004B0028" w:rsidRPr="004B0028">
        <w:rPr>
          <w:rFonts w:ascii="ＭＳ ゴシック" w:eastAsia="ＭＳ ゴシック" w:hAnsi="ＭＳ ゴシック" w:cs="Times New Roman" w:hint="eastAsia"/>
          <w:szCs w:val="21"/>
        </w:rPr>
        <w:t>落ち着いている。</w:t>
      </w:r>
      <w:r w:rsidR="004B0028" w:rsidRPr="004B0028">
        <w:rPr>
          <w:rFonts w:ascii="ＭＳ ゴシック" w:eastAsia="ＭＳ ゴシック" w:hAnsi="ＭＳ ゴシック" w:cs="Times New Roman"/>
          <w:szCs w:val="21"/>
        </w:rPr>
        <w:tab/>
      </w:r>
    </w:p>
    <w:p w:rsidR="00337FB9" w:rsidRDefault="00337FB9" w:rsidP="00924E6C">
      <w:pPr>
        <w:ind w:left="1680" w:hangingChars="800" w:hanging="1680"/>
        <w:rPr>
          <w:rFonts w:ascii="ＭＳ ゴシック" w:eastAsia="ＭＳ ゴシック" w:hAnsi="ＭＳ ゴシック" w:cs="Times New Roman"/>
          <w:szCs w:val="21"/>
        </w:rPr>
      </w:pPr>
    </w:p>
    <w:p w:rsidR="00924E6C" w:rsidRDefault="0053296E"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0028">
        <w:rPr>
          <w:rFonts w:ascii="ＭＳ ゴシック" w:eastAsia="ＭＳ ゴシック" w:hAnsi="ＭＳ ゴシック" w:cs="Times New Roman" w:hint="eastAsia"/>
          <w:szCs w:val="21"/>
        </w:rPr>
        <w:t>金Dr診察情報</w:t>
      </w:r>
      <w:r w:rsidR="00EE5C5D">
        <w:rPr>
          <w:rFonts w:ascii="ＭＳ ゴシック" w:eastAsia="ＭＳ ゴシック" w:hAnsi="ＭＳ ゴシック" w:cs="Times New Roman" w:hint="eastAsia"/>
          <w:szCs w:val="21"/>
        </w:rPr>
        <w:t>＞</w:t>
      </w:r>
      <w:r w:rsidR="00A47B8B">
        <w:rPr>
          <w:rFonts w:ascii="ＭＳ ゴシック" w:eastAsia="ＭＳ ゴシック" w:hAnsi="ＭＳ ゴシック" w:cs="Times New Roman"/>
          <w:szCs w:val="21"/>
        </w:rPr>
        <w:tab/>
      </w:r>
    </w:p>
    <w:p w:rsidR="00E30694" w:rsidRDefault="004B0028" w:rsidP="005329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1977">
        <w:rPr>
          <w:rFonts w:ascii="ＭＳ ゴシック" w:eastAsia="ＭＳ ゴシック" w:hAnsi="ＭＳ ゴシック" w:cs="Times New Roman" w:hint="eastAsia"/>
          <w:szCs w:val="21"/>
        </w:rPr>
        <w:t>東野　愛様～臨時薬同内容で処方となる。</w:t>
      </w:r>
    </w:p>
    <w:p w:rsidR="00F51977" w:rsidRDefault="00F51977" w:rsidP="0053296E">
      <w:pPr>
        <w:ind w:left="1680" w:hangingChars="800" w:hanging="1680"/>
        <w:rPr>
          <w:rFonts w:ascii="ＭＳ ゴシック" w:eastAsia="ＭＳ ゴシック" w:hAnsi="ＭＳ ゴシック" w:cs="Times New Roman"/>
          <w:szCs w:val="21"/>
        </w:rPr>
      </w:pPr>
    </w:p>
    <w:p w:rsidR="00F51977" w:rsidRPr="0053296E" w:rsidRDefault="00F51977" w:rsidP="00F51977">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・沼山　真紀子様～</w:t>
      </w:r>
      <w:r w:rsidRPr="00F51977">
        <w:rPr>
          <w:rFonts w:ascii="ＭＳ ゴシック" w:eastAsia="ＭＳ ゴシック" w:hAnsi="ＭＳ ゴシック" w:cs="Times New Roman" w:hint="eastAsia"/>
          <w:szCs w:val="21"/>
        </w:rPr>
        <w:t>臨時薬</w:t>
      </w:r>
      <w:r>
        <w:rPr>
          <w:rFonts w:ascii="ＭＳ ゴシック" w:eastAsia="ＭＳ ゴシック" w:hAnsi="ＭＳ ゴシック" w:cs="Times New Roman" w:hint="eastAsia"/>
          <w:szCs w:val="21"/>
        </w:rPr>
        <w:t>同内容で処方となる</w:t>
      </w:r>
      <w:r w:rsidRPr="00F51977">
        <w:rPr>
          <w:rFonts w:ascii="ＭＳ ゴシック" w:eastAsia="ＭＳ ゴシック" w:hAnsi="ＭＳ ゴシック" w:cs="Times New Roman" w:hint="eastAsia"/>
          <w:szCs w:val="21"/>
        </w:rPr>
        <w:t>。本人から妹への電話の許可の確認あるも手紙でのやり取りをするよう主治医から説明受け、納得されている。</w:t>
      </w:r>
    </w:p>
    <w:sectPr w:rsidR="00F51977" w:rsidRPr="0053296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03DA"/>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3D6B"/>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3F05"/>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9617CC"/>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69C5F-15E2-43FC-A5E8-428D090CB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1375</Words>
  <Characters>212</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2022-05-06T05:25:00Z</cp:lastPrinted>
  <dcterms:created xsi:type="dcterms:W3CDTF">2022-05-09T07:41:00Z</dcterms:created>
  <dcterms:modified xsi:type="dcterms:W3CDTF">2022-05-09T07:41:00Z</dcterms:modified>
</cp:coreProperties>
</file>