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C17F1A">
        <w:rPr>
          <w:rFonts w:ascii="ＭＳ ゴシック" w:eastAsia="ＭＳ ゴシック" w:hAnsi="ＭＳ ゴシック" w:cs="Times New Roman" w:hint="eastAsia"/>
          <w:szCs w:val="21"/>
        </w:rPr>
        <w:t>1</w:t>
      </w:r>
      <w:r w:rsidR="0032176D">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32176D">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2176D">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32176D"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32176D"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32176D"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2176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B7697"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7B7697"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B769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2176D"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2176D"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BC126C"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32176D"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3B1FDF" w:rsidRDefault="001447B3"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A2DA6">
        <w:rPr>
          <w:rFonts w:ascii="ＭＳ ゴシック" w:eastAsia="ＭＳ ゴシック" w:hAnsi="ＭＳ ゴシック" w:cs="Times New Roman" w:hint="eastAsia"/>
          <w:szCs w:val="21"/>
        </w:rPr>
        <w:t>4/20　16：00～　2階会議室で部署ミーティングを行います。先日メールに添付した資料を読んでおいて下さい。</w:t>
      </w:r>
    </w:p>
    <w:p w:rsidR="005A2DA6" w:rsidRPr="005A2DA6" w:rsidRDefault="005A2DA6" w:rsidP="005A2DA6">
      <w:pPr>
        <w:ind w:left="210" w:hangingChars="100" w:hanging="210"/>
        <w:jc w:val="left"/>
        <w:rPr>
          <w:rFonts w:ascii="ＭＳ ゴシック" w:eastAsia="ＭＳ ゴシック" w:hAnsi="ＭＳ ゴシック" w:cs="Times New Roman"/>
          <w:szCs w:val="21"/>
        </w:rPr>
      </w:pPr>
      <w:r w:rsidRPr="005A2DA6">
        <w:rPr>
          <w:rFonts w:ascii="ＭＳ ゴシック" w:eastAsia="ＭＳ ゴシック" w:hAnsi="ＭＳ ゴシック" w:cs="Times New Roman" w:hint="eastAsia"/>
          <w:szCs w:val="21"/>
        </w:rPr>
        <w:t>※実施した方がよいことや実施したい、挑戦したい事等々当日意見をもらいますので考えておいてください。</w:t>
      </w:r>
    </w:p>
    <w:p w:rsidR="005A2DA6" w:rsidRPr="005A2DA6" w:rsidRDefault="005A2DA6" w:rsidP="005A2DA6">
      <w:pPr>
        <w:ind w:left="210" w:hangingChars="100" w:hanging="210"/>
        <w:jc w:val="left"/>
        <w:rPr>
          <w:rFonts w:ascii="ＭＳ ゴシック" w:eastAsia="ＭＳ ゴシック" w:hAnsi="ＭＳ ゴシック" w:cs="Times New Roman"/>
          <w:szCs w:val="21"/>
        </w:rPr>
      </w:pPr>
      <w:r w:rsidRPr="005A2DA6">
        <w:rPr>
          <w:rFonts w:ascii="ＭＳ ゴシック" w:eastAsia="ＭＳ ゴシック" w:hAnsi="ＭＳ ゴシック" w:cs="Times New Roman" w:hint="eastAsia"/>
          <w:szCs w:val="21"/>
        </w:rPr>
        <w:t>※不参加となる場合は、その旨報告と意見を提出してください。</w:t>
      </w:r>
    </w:p>
    <w:p w:rsidR="00654242" w:rsidRDefault="00654242" w:rsidP="00654242">
      <w:pPr>
        <w:ind w:left="210" w:hangingChars="100" w:hanging="210"/>
        <w:jc w:val="left"/>
        <w:rPr>
          <w:rFonts w:ascii="ＭＳ ゴシック" w:eastAsia="ＭＳ ゴシック" w:hAnsi="ＭＳ ゴシック" w:cs="Times New Roman"/>
          <w:szCs w:val="21"/>
        </w:rPr>
      </w:pPr>
    </w:p>
    <w:p w:rsidR="00654242" w:rsidRPr="00894A7A" w:rsidRDefault="00654242" w:rsidP="00654242">
      <w:pPr>
        <w:ind w:left="210" w:hangingChars="100" w:hanging="210"/>
        <w:jc w:val="left"/>
        <w:rPr>
          <w:rFonts w:ascii="ＭＳ ゴシック" w:eastAsia="ＭＳ ゴシック" w:hAnsi="ＭＳ ゴシック" w:cs="Times New Roman"/>
          <w:szCs w:val="21"/>
        </w:rPr>
      </w:pPr>
    </w:p>
    <w:p w:rsidR="005B7146" w:rsidRDefault="005B7146" w:rsidP="0050156D">
      <w:pPr>
        <w:rPr>
          <w:rFonts w:ascii="ＭＳ ゴシック" w:eastAsia="ＭＳ ゴシック" w:hAnsi="ＭＳ ゴシック" w:cs="ＭＳ ゴシック"/>
          <w:kern w:val="0"/>
          <w:szCs w:val="21"/>
        </w:rPr>
      </w:pPr>
    </w:p>
    <w:p w:rsidR="009A4C57" w:rsidRPr="005B7146" w:rsidRDefault="00D06881" w:rsidP="005B714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BC126C" w:rsidRDefault="00654242" w:rsidP="006542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・竹内　恒子様～船場Dr診察し現在の治療で継続の指示有り。点滴、抗生剤、フロセミド同内容で2日分処方。20日より田中Drに診察依頼となる。</w:t>
      </w:r>
    </w:p>
    <w:p w:rsidR="00654242" w:rsidRDefault="0065424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393D49" w:rsidRDefault="00393D49"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・三浦　勝朗様～排便回数多く便性状柔らかい。小柳Dr診察、本日夕～持参薬の酸化</w:t>
      </w:r>
    </w:p>
    <w:p w:rsidR="00393D49" w:rsidRDefault="00393D49" w:rsidP="00393D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マグネシウム除剤となる。</w:t>
      </w:r>
    </w:p>
    <w:p w:rsidR="002C057B" w:rsidRDefault="002C057B" w:rsidP="00393D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4"/>
        </w:rPr>
      </w:pPr>
    </w:p>
    <w:p w:rsidR="002C057B" w:rsidRDefault="002C057B" w:rsidP="002C05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lastRenderedPageBreak/>
        <w:t>・伊藤　信美様～低カリウム血症あり、芍薬甘草湯と抑肝散中止の指示有り除剤する。</w:t>
      </w:r>
    </w:p>
    <w:p w:rsidR="002C057B" w:rsidRDefault="002C057B" w:rsidP="002C05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2C057B" w:rsidRDefault="005F347C" w:rsidP="002C05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・佐々木　博子様～室岡整形外科受診している。次回受診4/25　9：30～。</w:t>
      </w:r>
    </w:p>
    <w:p w:rsidR="00654242" w:rsidRPr="00053131" w:rsidRDefault="00654242"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A42D6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w:t>
      </w:r>
      <w:r w:rsidR="00191E20" w:rsidRPr="00191E20">
        <w:rPr>
          <w:rFonts w:ascii="ＭＳ ゴシック" w:eastAsia="ＭＳ ゴシック" w:hAnsi="ＭＳ ゴシック" w:cs="ＭＳ ゴシック" w:hint="eastAsia"/>
          <w:kern w:val="0"/>
          <w:szCs w:val="21"/>
        </w:rPr>
        <w:t>開放すると他室侵入・迷惑行為みられ制止介入にもやめられないため、早めに観察を終えている。隔離中は静穏で経過。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A42D60">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B52885" w:rsidRPr="00B52885">
        <w:rPr>
          <w:rFonts w:ascii="ＭＳ ゴシック" w:eastAsia="ＭＳ ゴシック" w:hAnsi="ＭＳ ゴシック" w:cs="ＭＳ ゴシック"/>
          <w:kern w:val="0"/>
          <w:szCs w:val="21"/>
        </w:rPr>
        <w:t>10：00～14：00両手身体拘束一時解除、</w:t>
      </w:r>
      <w:r w:rsidR="00B52885" w:rsidRPr="00B52885">
        <w:rPr>
          <w:rFonts w:ascii="ＭＳ ゴシック" w:eastAsia="ＭＳ ゴシック" w:hAnsi="ＭＳ ゴシック" w:cs="ＭＳ ゴシック" w:hint="eastAsia"/>
          <w:kern w:val="0"/>
          <w:szCs w:val="21"/>
        </w:rPr>
        <w:t>それ以外は右手のみ身体拘束して様子観察実施。</w:t>
      </w:r>
      <w:r w:rsidR="00191E20" w:rsidRPr="00191E20">
        <w:rPr>
          <w:rFonts w:ascii="ＭＳ ゴシック" w:eastAsia="ＭＳ ゴシック" w:hAnsi="ＭＳ ゴシック" w:cs="ＭＳ ゴシック" w:hint="eastAsia"/>
          <w:kern w:val="0"/>
          <w:szCs w:val="21"/>
        </w:rPr>
        <w:t>対面時、眠そうに返答し自室内で臥床し過ごしている。内服薬の</w:t>
      </w:r>
      <w:r w:rsidR="00191E20">
        <w:rPr>
          <w:rFonts w:ascii="ＭＳ ゴシック" w:eastAsia="ＭＳ ゴシック" w:hAnsi="ＭＳ ゴシック" w:cs="ＭＳ ゴシック" w:hint="eastAsia"/>
          <w:kern w:val="0"/>
          <w:szCs w:val="21"/>
        </w:rPr>
        <w:t>小青竜湯は</w:t>
      </w:r>
      <w:r w:rsidR="00191E20" w:rsidRPr="00191E20">
        <w:rPr>
          <w:rFonts w:ascii="ＭＳ ゴシック" w:eastAsia="ＭＳ ゴシック" w:hAnsi="ＭＳ ゴシック" w:cs="ＭＳ ゴシック"/>
          <w:kern w:val="0"/>
          <w:szCs w:val="21"/>
        </w:rPr>
        <w:t>不要と訴えあり除剤。操作的言動や再拘束の</w:t>
      </w:r>
      <w:r w:rsidR="00191E20" w:rsidRPr="00191E20">
        <w:rPr>
          <w:rFonts w:ascii="ＭＳ ゴシック" w:eastAsia="ＭＳ ゴシック" w:hAnsi="ＭＳ ゴシック" w:cs="ＭＳ ゴシック" w:hint="eastAsia"/>
          <w:kern w:val="0"/>
          <w:szCs w:val="21"/>
        </w:rPr>
        <w:t>拒否無し。</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A42D6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191E20" w:rsidRPr="00191E20">
        <w:rPr>
          <w:rFonts w:ascii="ＭＳ ゴシック" w:eastAsia="ＭＳ ゴシック" w:hAnsi="ＭＳ ゴシック" w:cs="ＭＳ ゴシック" w:hint="eastAsia"/>
          <w:kern w:val="0"/>
          <w:szCs w:val="21"/>
        </w:rPr>
        <w:t>各食全量摂取。声掛けに、簡単な意思表示で疎通良好。不穏興奮なく過ごされている。</w:t>
      </w:r>
      <w:bookmarkStart w:id="1" w:name="_GoBack"/>
      <w:bookmarkEnd w:id="1"/>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4C57" w:rsidRDefault="00D06881" w:rsidP="00A42D60">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r w:rsidR="00A42D60">
        <w:rPr>
          <w:rFonts w:ascii="ＭＳ ゴシック" w:eastAsia="ＭＳ ゴシック" w:hAnsi="ＭＳ ゴシック" w:cs="ＭＳ ゴシック" w:hint="eastAsia"/>
          <w:kern w:val="0"/>
          <w:szCs w:val="21"/>
        </w:rPr>
        <w:t>＞</w:t>
      </w:r>
    </w:p>
    <w:p w:rsidR="00654242" w:rsidRDefault="00654242" w:rsidP="00D61F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・寺地　光幸様～</w:t>
      </w:r>
      <w:r w:rsidR="00F14033">
        <w:rPr>
          <w:rFonts w:ascii="ＭＳ ゴシック" w:eastAsia="ＭＳ ゴシック" w:hAnsi="ＭＳ ゴシック" w:cs="ＭＳ ゴシック" w:hint="eastAsia"/>
          <w:kern w:val="0"/>
          <w:szCs w:val="21"/>
        </w:rPr>
        <w:t>抑うつは持続していると話すが、入院治療を受け入れて静養に努めることができている。提示薬拒否なく服薬できている。セルフケアも自立できている。</w:t>
      </w:r>
    </w:p>
    <w:p w:rsidR="00654242" w:rsidRDefault="00654242" w:rsidP="00D61FA0">
      <w:pPr>
        <w:ind w:left="1890" w:hangingChars="900" w:hanging="1890"/>
        <w:rPr>
          <w:rFonts w:ascii="ＭＳ ゴシック" w:eastAsia="ＭＳ ゴシック" w:hAnsi="ＭＳ ゴシック" w:cs="ＭＳ ゴシック"/>
          <w:kern w:val="0"/>
          <w:szCs w:val="21"/>
        </w:rPr>
      </w:pPr>
    </w:p>
    <w:p w:rsidR="00894A7A" w:rsidRPr="00894A7A" w:rsidRDefault="00894A7A" w:rsidP="00D61FA0">
      <w:pPr>
        <w:ind w:left="1890" w:hangingChars="900" w:hanging="1890"/>
        <w:rPr>
          <w:rFonts w:ascii="ＭＳ ゴシック" w:eastAsia="ＭＳ ゴシック" w:hAnsi="ＭＳ ゴシック" w:cs="ＭＳ ゴシック"/>
          <w:kern w:val="0"/>
          <w:szCs w:val="21"/>
        </w:rPr>
      </w:pPr>
      <w:r w:rsidRPr="00894A7A">
        <w:rPr>
          <w:rFonts w:ascii="ＭＳ ゴシック" w:eastAsia="ＭＳ ゴシック" w:hAnsi="ＭＳ ゴシック" w:cs="ＭＳ ゴシック" w:hint="eastAsia"/>
          <w:kern w:val="0"/>
          <w:szCs w:val="21"/>
        </w:rPr>
        <w:t>・江刺家　惠子様～</w:t>
      </w:r>
      <w:r w:rsidR="00393D49">
        <w:rPr>
          <w:rFonts w:ascii="ＭＳ ゴシック" w:eastAsia="ＭＳ ゴシック" w:hAnsi="ＭＳ ゴシック" w:cs="ＭＳ ゴシック" w:hint="eastAsia"/>
          <w:kern w:val="0"/>
          <w:szCs w:val="21"/>
        </w:rPr>
        <w:t>対応にできる限り応じることで、不機嫌さや過度な訴えなく静穏で経過。</w:t>
      </w:r>
    </w:p>
    <w:p w:rsidR="00894A7A" w:rsidRDefault="00894A7A" w:rsidP="007B769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14033" w:rsidRDefault="00654242" w:rsidP="00F1403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・市澤　ミツエ様～</w:t>
      </w:r>
      <w:r w:rsidR="00393D49">
        <w:rPr>
          <w:rFonts w:ascii="ＭＳ ゴシック" w:eastAsia="ＭＳ ゴシック" w:hAnsi="ＭＳ ゴシック" w:cs="ＭＳ ゴシック" w:hint="eastAsia"/>
          <w:kern w:val="0"/>
          <w:szCs w:val="21"/>
        </w:rPr>
        <w:t>嘔吐</w:t>
      </w:r>
      <w:r w:rsidR="00F14033">
        <w:rPr>
          <w:rFonts w:ascii="ＭＳ ゴシック" w:eastAsia="ＭＳ ゴシック" w:hAnsi="ＭＳ ゴシック" w:cs="ＭＳ ゴシック" w:hint="eastAsia"/>
          <w:kern w:val="0"/>
          <w:szCs w:val="21"/>
        </w:rPr>
        <w:t>なく各食全量～2/3量摂取。疎通良好、静穏で経過。</w:t>
      </w:r>
    </w:p>
    <w:p w:rsidR="00654242" w:rsidRDefault="00654242" w:rsidP="007B769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84D2A" w:rsidRDefault="009A4C57" w:rsidP="00984D2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00984D2A">
        <w:rPr>
          <w:rFonts w:ascii="ＭＳ ゴシック" w:eastAsia="ＭＳ ゴシック" w:hAnsi="ＭＳ ゴシック" w:cs="ＭＳ ゴシック" w:hint="eastAsia"/>
          <w:kern w:val="0"/>
          <w:szCs w:val="21"/>
        </w:rPr>
        <w:t>バイタルサイン異常無し。活気無いも声かけに返答、意識レベル</w:t>
      </w:r>
    </w:p>
    <w:p w:rsidR="00491D8E" w:rsidRDefault="00984D2A" w:rsidP="00984D2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低下なく経過。</w:t>
      </w:r>
    </w:p>
    <w:p w:rsidR="00984D2A" w:rsidRPr="00984D2A" w:rsidRDefault="00984D2A" w:rsidP="00984D2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84D2A" w:rsidRDefault="00491D8E" w:rsidP="00984D2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恒子様～</w:t>
      </w:r>
      <w:r w:rsidR="00984D2A">
        <w:rPr>
          <w:rFonts w:ascii="ＭＳ ゴシック" w:eastAsia="ＭＳ ゴシック" w:hAnsi="ＭＳ ゴシック" w:cs="ＭＳ ゴシック" w:hint="eastAsia"/>
          <w:kern w:val="0"/>
          <w:szCs w:val="21"/>
        </w:rPr>
        <w:t>バイタルサイン異常無し。解熱傾向。酸素１Lカニューラ下にて97～98％で経過。呼吸苦、喘鳴無し。</w:t>
      </w:r>
    </w:p>
    <w:p w:rsidR="009A4C57" w:rsidRDefault="009A4C57"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94A7A" w:rsidRDefault="00894A7A"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894A7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57B"/>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4DC"/>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0C14"/>
    <w:rsid w:val="009821D4"/>
    <w:rsid w:val="00983026"/>
    <w:rsid w:val="00984D2A"/>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A73A75D"/>
  <w15:docId w15:val="{2682C0E2-F173-4066-A40D-8F388734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585F6-B729-4CB5-896E-5CBE0325F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1096</Words>
  <Characters>184</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2022-02-22T14:03:00Z</cp:lastPrinted>
  <dcterms:created xsi:type="dcterms:W3CDTF">2022-04-18T01:37:00Z</dcterms:created>
  <dcterms:modified xsi:type="dcterms:W3CDTF">2022-04-18T06:44:00Z</dcterms:modified>
</cp:coreProperties>
</file>