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CE3807">
        <w:rPr>
          <w:rFonts w:ascii="ＭＳ ゴシック" w:eastAsia="ＭＳ ゴシック" w:hAnsi="ＭＳ ゴシック" w:cs="Times New Roman" w:hint="eastAsia"/>
          <w:szCs w:val="21"/>
        </w:rPr>
        <w:t>6</w:t>
      </w:r>
      <w:r w:rsidR="00BA3DF9">
        <w:rPr>
          <w:rFonts w:ascii="ＭＳ ゴシック" w:eastAsia="ＭＳ ゴシック" w:hAnsi="ＭＳ ゴシック" w:cs="Times New Roman" w:hint="eastAsia"/>
          <w:szCs w:val="21"/>
        </w:rPr>
        <w:t>日（</w:t>
      </w:r>
      <w:r w:rsidR="00CE3807">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CE3807">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CE380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CE380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CE380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CE3807"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E734F"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CE380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54014" w:rsidRDefault="006F27A4" w:rsidP="00C828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・市内でのコロナ感染が拡大しているため、患者様の外出泊は禁止となります。</w:t>
      </w:r>
    </w:p>
    <w:p w:rsidR="006F27A4" w:rsidRPr="008D383B" w:rsidRDefault="006F27A4" w:rsidP="00C828AD">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E4507" w:rsidRDefault="00BF520D" w:rsidP="00CE3807">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E3807">
        <w:rPr>
          <w:rFonts w:ascii="ＭＳ ゴシック" w:eastAsia="ＭＳ ゴシック" w:hAnsi="ＭＳ ゴシック" w:cs="ＭＳ ゴシック" w:hint="eastAsia"/>
          <w:kern w:val="0"/>
          <w:szCs w:val="21"/>
        </w:rPr>
        <w:t>佐藤　留五郎様～</w:t>
      </w:r>
      <w:r w:rsidR="006F27A4">
        <w:rPr>
          <w:rFonts w:ascii="ＭＳ ゴシック" w:eastAsia="ＭＳ ゴシック" w:hAnsi="ＭＳ ゴシック" w:cs="ＭＳ ゴシック" w:hint="eastAsia"/>
          <w:kern w:val="0"/>
          <w:szCs w:val="21"/>
        </w:rPr>
        <w:t>臨時薬ブレドニゾロン（5）4T朝食後　5日分処方。</w:t>
      </w:r>
    </w:p>
    <w:p w:rsidR="006F27A4" w:rsidRDefault="006F27A4" w:rsidP="00CE3807">
      <w:pPr>
        <w:ind w:left="1470" w:hangingChars="700" w:hanging="1470"/>
        <w:rPr>
          <w:rFonts w:ascii="ＭＳ ゴシック" w:eastAsia="ＭＳ ゴシック" w:hAnsi="ＭＳ ゴシック" w:cs="ＭＳ ゴシック"/>
          <w:kern w:val="0"/>
          <w:szCs w:val="21"/>
        </w:rPr>
      </w:pPr>
    </w:p>
    <w:p w:rsidR="006F27A4" w:rsidRDefault="006F27A4" w:rsidP="00CE3807">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68C7">
        <w:rPr>
          <w:rFonts w:ascii="ＭＳ ゴシック" w:eastAsia="ＭＳ ゴシック" w:hAnsi="ＭＳ ゴシック" w:cs="ＭＳ ゴシック" w:hint="eastAsia"/>
          <w:kern w:val="0"/>
          <w:szCs w:val="21"/>
        </w:rPr>
        <w:t>本間　啓子様～カリウム低値にて食事でのカリウム補給可能か栄養へ相談。毎朝納豆を付けることで対応することとなる。主治医より8/31採血指示あり。</w:t>
      </w:r>
    </w:p>
    <w:p w:rsidR="009B33F4" w:rsidRDefault="009B33F4"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700614">
        <w:rPr>
          <w:rFonts w:ascii="ＭＳ ゴシック" w:eastAsia="ＭＳ ゴシック" w:hAnsi="ＭＳ ゴシック" w:cs="ＭＳ ゴシック" w:hint="eastAsia"/>
          <w:kern w:val="0"/>
          <w:szCs w:val="21"/>
        </w:rPr>
        <w:t>10:00開放観察開始しているが他室やステーション内への侵入、他者の私物弄りあり。都度介入しているが同行為頻回。奇声を発しながら徘徊し、落ち着きのなさあることから早めに開放観察終了している。室内でも奇声を上げ、徘徊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5E734F">
        <w:rPr>
          <w:rFonts w:ascii="ＭＳ ゴシック" w:eastAsia="ＭＳ ゴシック" w:hAnsi="ＭＳ ゴシック" w:cs="ＭＳ ゴシック" w:hint="eastAsia"/>
          <w:kern w:val="0"/>
          <w:szCs w:val="21"/>
        </w:rPr>
        <w:t>時間の開放観察実施。</w:t>
      </w:r>
      <w:r w:rsidR="00700614">
        <w:rPr>
          <w:rFonts w:ascii="ＭＳ ゴシック" w:eastAsia="ＭＳ ゴシック" w:hAnsi="ＭＳ ゴシック" w:cs="ＭＳ ゴシック" w:hint="eastAsia"/>
          <w:kern w:val="0"/>
          <w:szCs w:val="21"/>
        </w:rPr>
        <w:t>10:00開放観察実施している。靴がないことでの不機嫌さや自身の要求が通らないことでの易怒性・スタッフへの粗暴行為あり、15分で開放観察終了している。また、自己中心的な発言・要求あり、コーヒーをこぼす行為もみられている。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0602B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700614">
        <w:rPr>
          <w:rFonts w:ascii="ＭＳ ゴシック" w:eastAsia="ＭＳ ゴシック" w:hAnsi="ＭＳ ゴシック" w:cs="ＭＳ ゴシック" w:hint="eastAsia"/>
          <w:kern w:val="0"/>
          <w:szCs w:val="21"/>
        </w:rPr>
        <w:t>シャワー浴実施時、身体拘束一時解除し、スタッフ見守りでのシャワー浴実施している。トラブルはなく、終了し、身体拘束再開時も拒否や抵抗なし。対面時、スタッフ対応は穏やかだが、自室ゴミ箱に血の付いたティッシュ発見。本人は鼻出血と話すが詳細は不明。</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5EDD" w:rsidRDefault="005C48BC"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700614">
        <w:rPr>
          <w:rFonts w:ascii="ＭＳ ゴシック" w:eastAsia="ＭＳ ゴシック" w:hAnsi="ＭＳ ゴシック" w:cs="ＭＳ ゴシック" w:hint="eastAsia"/>
          <w:color w:val="000000"/>
          <w:kern w:val="0"/>
          <w:szCs w:val="21"/>
        </w:rPr>
        <w:t>ホールにて過ごしているが怒鳴ることやテンキードアから離れず、ドアが開くと出て行こうとする行為みられている。都度介入しているが同行為頻回。他者トラブルはなく経過しているが表情の険しさみられている。</w:t>
      </w:r>
    </w:p>
    <w:p w:rsidR="00C03CA2" w:rsidRDefault="00C03CA2"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2217" w:rsidRDefault="00C03CA2" w:rsidP="0009631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5039">
        <w:rPr>
          <w:rFonts w:ascii="ＭＳ ゴシック" w:eastAsia="ＭＳ ゴシック" w:hAnsi="ＭＳ ゴシック" w:cs="ＭＳ ゴシック" w:hint="eastAsia"/>
          <w:color w:val="000000"/>
          <w:kern w:val="0"/>
          <w:szCs w:val="21"/>
        </w:rPr>
        <w:t>佐藤　留五郎様～</w:t>
      </w:r>
      <w:r w:rsidR="00096315">
        <w:rPr>
          <w:rFonts w:ascii="ＭＳ ゴシック" w:eastAsia="ＭＳ ゴシック" w:hAnsi="ＭＳ ゴシック" w:cs="ＭＳ ゴシック" w:hint="eastAsia"/>
          <w:color w:val="000000"/>
          <w:kern w:val="0"/>
          <w:szCs w:val="21"/>
        </w:rPr>
        <w:t>各食自力で全量摂取。発熱や酸素飽和度低下なく経過。痰鳴や湿性咳嗽あるが自己排痰出来ている。</w:t>
      </w: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5039" w:rsidRDefault="00C66B20" w:rsidP="002D50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E3807">
        <w:rPr>
          <w:rFonts w:ascii="ＭＳ ゴシック" w:eastAsia="ＭＳ ゴシック" w:hAnsi="ＭＳ ゴシック" w:cs="ＭＳ ゴシック" w:hint="eastAsia"/>
          <w:color w:val="000000"/>
          <w:kern w:val="0"/>
          <w:szCs w:val="21"/>
        </w:rPr>
        <w:t>田名部Dr.</w:t>
      </w:r>
      <w:r w:rsidR="002D5039">
        <w:rPr>
          <w:rFonts w:ascii="ＭＳ ゴシック" w:eastAsia="ＭＳ ゴシック" w:hAnsi="ＭＳ ゴシック" w:cs="ＭＳ ゴシック" w:hint="eastAsia"/>
          <w:color w:val="000000"/>
          <w:kern w:val="0"/>
          <w:szCs w:val="21"/>
        </w:rPr>
        <w:t>診察情報＞</w:t>
      </w:r>
    </w:p>
    <w:p w:rsidR="00CE3807" w:rsidRDefault="00801DBF"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w:t>
      </w:r>
      <w:r w:rsidR="007E1FF5">
        <w:rPr>
          <w:rFonts w:ascii="ＭＳ ゴシック" w:eastAsia="ＭＳ ゴシック" w:hAnsi="ＭＳ ゴシック" w:cs="ＭＳ ゴシック" w:hint="eastAsia"/>
          <w:kern w:val="0"/>
          <w:szCs w:val="21"/>
        </w:rPr>
        <w:t>丹内　栄子様～</w:t>
      </w:r>
      <w:r w:rsidR="007E1FF5" w:rsidRPr="007E1FF5">
        <w:rPr>
          <w:rFonts w:ascii="ＭＳ ゴシック" w:eastAsia="ＭＳ ゴシック" w:hAnsi="ＭＳ ゴシック" w:cs="ＭＳ ゴシック" w:hint="eastAsia"/>
          <w:kern w:val="0"/>
          <w:szCs w:val="21"/>
        </w:rPr>
        <w:t>臨時薬、ラツーダ（２０）１錠夕食後薬に追加。その他同内容で処方となる。</w:t>
      </w:r>
    </w:p>
    <w:p w:rsidR="00CE3807" w:rsidRDefault="00CE3807"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E3807" w:rsidRDefault="006F27A4"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E1FF5">
        <w:rPr>
          <w:rFonts w:ascii="ＭＳ ゴシック" w:eastAsia="ＭＳ ゴシック" w:hAnsi="ＭＳ ゴシック" w:cs="ＭＳ ゴシック" w:hint="eastAsia"/>
          <w:kern w:val="0"/>
          <w:szCs w:val="21"/>
        </w:rPr>
        <w:t>小澤　和子様～</w:t>
      </w:r>
      <w:r w:rsidR="007E1FF5" w:rsidRPr="007E1FF5">
        <w:rPr>
          <w:rFonts w:ascii="ＭＳ ゴシック" w:eastAsia="ＭＳ ゴシック" w:hAnsi="ＭＳ ゴシック" w:cs="ＭＳ ゴシック" w:hint="eastAsia"/>
          <w:kern w:val="0"/>
          <w:szCs w:val="21"/>
        </w:rPr>
        <w:t>臨時薬同内容で処方となる。</w:t>
      </w:r>
    </w:p>
    <w:p w:rsidR="006F27A4" w:rsidRDefault="006F27A4"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F27A4" w:rsidRDefault="006F27A4"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E1FF5">
        <w:rPr>
          <w:rFonts w:ascii="ＭＳ ゴシック" w:eastAsia="ＭＳ ゴシック" w:hAnsi="ＭＳ ゴシック" w:cs="ＭＳ ゴシック" w:hint="eastAsia"/>
          <w:kern w:val="0"/>
          <w:szCs w:val="21"/>
        </w:rPr>
        <w:t>田端　香織様～</w:t>
      </w:r>
      <w:r w:rsidR="007E1FF5" w:rsidRPr="007E1FF5">
        <w:rPr>
          <w:rFonts w:ascii="ＭＳ ゴシック" w:eastAsia="ＭＳ ゴシック" w:hAnsi="ＭＳ ゴシック" w:cs="ＭＳ ゴシック" w:hint="eastAsia"/>
          <w:kern w:val="0"/>
          <w:szCs w:val="21"/>
        </w:rPr>
        <w:t>臨時薬①リスペリドン</w:t>
      </w:r>
      <w:r w:rsidR="007E1FF5" w:rsidRPr="007E1FF5">
        <w:rPr>
          <w:rFonts w:ascii="ＭＳ ゴシック" w:eastAsia="ＭＳ ゴシック" w:hAnsi="ＭＳ ゴシック" w:cs="ＭＳ ゴシック"/>
          <w:kern w:val="0"/>
          <w:szCs w:val="21"/>
        </w:rPr>
        <w:t>OD錠（１）が３錠→２錠に減量。②ブロナンセリン錠（４）１錠寝る前に追加。その他同内容で処方となる。</w:t>
      </w:r>
    </w:p>
    <w:p w:rsidR="006F27A4" w:rsidRDefault="006F27A4"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F27A4" w:rsidRDefault="006F27A4"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E1FF5">
        <w:rPr>
          <w:rFonts w:ascii="ＭＳ ゴシック" w:eastAsia="ＭＳ ゴシック" w:hAnsi="ＭＳ ゴシック" w:cs="ＭＳ ゴシック" w:hint="eastAsia"/>
          <w:kern w:val="0"/>
          <w:szCs w:val="21"/>
        </w:rPr>
        <w:t>小笠原　久年様～</w:t>
      </w:r>
      <w:r w:rsidR="007E1FF5" w:rsidRPr="007E1FF5">
        <w:rPr>
          <w:rFonts w:ascii="ＭＳ ゴシック" w:eastAsia="ＭＳ ゴシック" w:hAnsi="ＭＳ ゴシック" w:cs="ＭＳ ゴシック" w:hint="eastAsia"/>
          <w:kern w:val="0"/>
          <w:szCs w:val="21"/>
        </w:rPr>
        <w:t>臨時薬同内容で処方となる。</w:t>
      </w:r>
    </w:p>
    <w:p w:rsidR="006F27A4" w:rsidRDefault="006F27A4"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F27A4" w:rsidRDefault="006F27A4"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E1FF5">
        <w:rPr>
          <w:rFonts w:ascii="ＭＳ ゴシック" w:eastAsia="ＭＳ ゴシック" w:hAnsi="ＭＳ ゴシック" w:cs="ＭＳ ゴシック" w:hint="eastAsia"/>
          <w:kern w:val="0"/>
          <w:szCs w:val="21"/>
        </w:rPr>
        <w:t>袴田　将志様～</w:t>
      </w:r>
      <w:r w:rsidR="007E1FF5" w:rsidRPr="007E1FF5">
        <w:rPr>
          <w:rFonts w:ascii="ＭＳ ゴシック" w:eastAsia="ＭＳ ゴシック" w:hAnsi="ＭＳ ゴシック" w:cs="ＭＳ ゴシック" w:hint="eastAsia"/>
          <w:kern w:val="0"/>
          <w:szCs w:val="21"/>
        </w:rPr>
        <w:t>臨時薬同内容で処方となる。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Pr="007E1FF5">
        <w:rPr>
          <w:rFonts w:ascii="ＭＳ ゴシック" w:eastAsia="ＭＳ ゴシック" w:hAnsi="ＭＳ ゴシック" w:cs="ＭＳ ゴシック" w:hint="eastAsia"/>
          <w:kern w:val="0"/>
          <w:szCs w:val="21"/>
        </w:rPr>
        <w:t>臨時薬チミペロン錠（３）が３錠→２錠へ減量。その他同内容で処方となる。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　志野様～</w:t>
      </w:r>
      <w:r w:rsidRPr="007E1FF5">
        <w:rPr>
          <w:rFonts w:ascii="ＭＳ ゴシック" w:eastAsia="ＭＳ ゴシック" w:hAnsi="ＭＳ ゴシック" w:cs="ＭＳ ゴシック" w:hint="eastAsia"/>
          <w:kern w:val="0"/>
          <w:szCs w:val="21"/>
        </w:rPr>
        <w:t>臨時薬①コントミン糖衣錠（</w:t>
      </w:r>
      <w:r w:rsidRPr="007E1FF5">
        <w:rPr>
          <w:rFonts w:ascii="ＭＳ ゴシック" w:eastAsia="ＭＳ ゴシック" w:hAnsi="ＭＳ ゴシック" w:cs="ＭＳ ゴシック"/>
          <w:kern w:val="0"/>
          <w:szCs w:val="21"/>
        </w:rPr>
        <w:t>25）３T毎食後→フルメジン糖衣錠（1）1mg３T毎食後に変更。②ロドピン（25）４T→３Tに減量。③炭酸リチウム200（200）４錠→３錠に減量。その他同内容で臨時薬処方となる。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Pr="007E1FF5">
        <w:rPr>
          <w:rFonts w:ascii="ＭＳ ゴシック" w:eastAsia="ＭＳ ゴシック" w:hAnsi="ＭＳ ゴシック" w:cs="ＭＳ ゴシック" w:hint="eastAsia"/>
          <w:kern w:val="0"/>
          <w:szCs w:val="21"/>
        </w:rPr>
        <w:t>レキサルティ錠が１ｍｇ→２ｍｇへ増量。その他同内容で処方となる。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Pr="007E1FF5">
        <w:rPr>
          <w:rFonts w:ascii="ＭＳ ゴシック" w:eastAsia="ＭＳ ゴシック" w:hAnsi="ＭＳ ゴシック" w:cs="ＭＳ ゴシック" w:hint="eastAsia"/>
          <w:kern w:val="0"/>
          <w:szCs w:val="21"/>
        </w:rPr>
        <w:t>処方や指示の変更、追加なし。</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7E1FF5">
        <w:rPr>
          <w:rFonts w:ascii="ＭＳ ゴシック" w:eastAsia="ＭＳ ゴシック" w:hAnsi="ＭＳ ゴシック" w:cs="ＭＳ ゴシック" w:hint="eastAsia"/>
          <w:kern w:val="0"/>
          <w:szCs w:val="21"/>
        </w:rPr>
        <w:t>処方、指示の変更・追加なし。</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興介様～</w:t>
      </w:r>
      <w:r w:rsidRPr="007E1FF5">
        <w:rPr>
          <w:rFonts w:ascii="ＭＳ ゴシック" w:eastAsia="ＭＳ ゴシック" w:hAnsi="ＭＳ ゴシック" w:cs="ＭＳ ゴシック" w:hint="eastAsia"/>
          <w:kern w:val="0"/>
          <w:szCs w:val="21"/>
        </w:rPr>
        <w:t>臨時薬アリピプラゾール</w:t>
      </w:r>
      <w:r w:rsidRPr="007E1FF5">
        <w:rPr>
          <w:rFonts w:ascii="ＭＳ ゴシック" w:eastAsia="ＭＳ ゴシック" w:hAnsi="ＭＳ ゴシック" w:cs="ＭＳ ゴシック"/>
          <w:kern w:val="0"/>
          <w:szCs w:val="21"/>
        </w:rPr>
        <w:t>OD錠が１２mg→６mgへ減量。その他同内容で処方となる。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Pr="007E1FF5">
        <w:rPr>
          <w:rFonts w:ascii="ＭＳ ゴシック" w:eastAsia="ＭＳ ゴシック" w:hAnsi="ＭＳ ゴシック" w:cs="ＭＳ ゴシック" w:hint="eastAsia"/>
          <w:kern w:val="0"/>
          <w:szCs w:val="21"/>
        </w:rPr>
        <w:t>臨時薬同内容で処方となる。</w:t>
      </w:r>
    </w:p>
    <w:p w:rsidR="007E1FF5" w:rsidRDefault="007E1FF5" w:rsidP="006F27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w:t>
      </w:r>
      <w:r w:rsidRPr="007E1FF5">
        <w:rPr>
          <w:rFonts w:ascii="ＭＳ ゴシック" w:eastAsia="ＭＳ ゴシック" w:hAnsi="ＭＳ ゴシック" w:cs="ＭＳ ゴシック" w:hint="eastAsia"/>
          <w:kern w:val="0"/>
          <w:szCs w:val="21"/>
        </w:rPr>
        <w:t>臨時薬①ビペリデン塩酸塩錠（１）</w:t>
      </w:r>
      <w:r w:rsidRPr="007E1FF5">
        <w:rPr>
          <w:rFonts w:ascii="ＭＳ ゴシック" w:eastAsia="ＭＳ ゴシック" w:hAnsi="ＭＳ ゴシック" w:cs="ＭＳ ゴシック"/>
          <w:kern w:val="0"/>
          <w:szCs w:val="21"/>
        </w:rPr>
        <w:t xml:space="preserve"> 2 錠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② トラムセット配合錠 4 錠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③セレコキシブ錠（１００） 2 錠 </w:t>
      </w:r>
    </w:p>
    <w:p w:rsidR="007E1FF5" w:rsidRP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④ リスペリドンＯＤ錠（２） 2 錠 1日2回　朝夕食後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hint="eastAsia"/>
          <w:kern w:val="0"/>
          <w:szCs w:val="21"/>
        </w:rPr>
        <w:t>⑤ランソプラゾールＯＤ錠（１５）</w:t>
      </w:r>
      <w:r w:rsidRPr="007E1FF5">
        <w:rPr>
          <w:rFonts w:ascii="ＭＳ ゴシック" w:eastAsia="ＭＳ ゴシック" w:hAnsi="ＭＳ ゴシック" w:cs="ＭＳ ゴシック"/>
          <w:kern w:val="0"/>
          <w:szCs w:val="21"/>
        </w:rPr>
        <w:t xml:space="preserve"> 1 錠 </w:t>
      </w:r>
      <w:r>
        <w:rPr>
          <w:rFonts w:ascii="ＭＳ ゴシック" w:eastAsia="ＭＳ ゴシック" w:hAnsi="ＭＳ ゴシック" w:cs="ＭＳ ゴシック" w:hint="eastAsia"/>
          <w:kern w:val="0"/>
          <w:szCs w:val="21"/>
        </w:rPr>
        <w:t xml:space="preserve">　</w:t>
      </w:r>
    </w:p>
    <w:p w:rsidR="007E1FF5" w:rsidRP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⑥ラシックス錠（２０） 1 錠 1日1回　朝食後 </w:t>
      </w:r>
    </w:p>
    <w:p w:rsidR="007E1FF5" w:rsidRP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400" w:firstLine="84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hint="eastAsia"/>
          <w:kern w:val="0"/>
          <w:szCs w:val="21"/>
        </w:rPr>
        <w:t>⑦重質酸化マグネシウム（０．５）</w:t>
      </w:r>
      <w:r w:rsidRPr="007E1FF5">
        <w:rPr>
          <w:rFonts w:ascii="ＭＳ ゴシック" w:eastAsia="ＭＳ ゴシック" w:hAnsi="ＭＳ ゴシック" w:cs="ＭＳ ゴシック"/>
          <w:kern w:val="0"/>
          <w:szCs w:val="21"/>
        </w:rPr>
        <w:t xml:space="preserve"> 1日3回　毎食後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hint="eastAsia"/>
          <w:kern w:val="0"/>
          <w:szCs w:val="21"/>
        </w:rPr>
        <w:t>⑧ブロチゾラムＯＤ錠（０．２５）</w:t>
      </w:r>
      <w:r w:rsidRPr="007E1FF5">
        <w:rPr>
          <w:rFonts w:ascii="ＭＳ ゴシック" w:eastAsia="ＭＳ ゴシック" w:hAnsi="ＭＳ ゴシック" w:cs="ＭＳ ゴシック"/>
          <w:kern w:val="0"/>
          <w:szCs w:val="21"/>
        </w:rPr>
        <w:t xml:space="preserve"> 1 錠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300" w:firstLine="63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⑨ レボトミン錠（５） 3 錠 </w:t>
      </w:r>
    </w:p>
    <w:p w:rsidR="007E1FF5" w:rsidRDefault="007E1FF5" w:rsidP="007E1FF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00" w:left="2730" w:hangingChars="100" w:hanging="21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 xml:space="preserve">⑩フルニトラゼパム錠（２） 1 錠 1日1回　ねる前 </w:t>
      </w:r>
    </w:p>
    <w:p w:rsidR="00CE3807" w:rsidRDefault="007E1FF5" w:rsidP="006F1BB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00" w:left="2730" w:hangingChars="100" w:hanging="210"/>
        <w:jc w:val="left"/>
        <w:rPr>
          <w:rFonts w:ascii="ＭＳ ゴシック" w:eastAsia="ＭＳ ゴシック" w:hAnsi="ＭＳ ゴシック" w:cs="ＭＳ ゴシック"/>
          <w:kern w:val="0"/>
          <w:szCs w:val="21"/>
        </w:rPr>
      </w:pPr>
      <w:r w:rsidRPr="007E1FF5">
        <w:rPr>
          <w:rFonts w:ascii="ＭＳ ゴシック" w:eastAsia="ＭＳ ゴシック" w:hAnsi="ＭＳ ゴシック" w:cs="ＭＳ ゴシック"/>
          <w:kern w:val="0"/>
          <w:szCs w:val="21"/>
        </w:rPr>
        <w:t>を２日分処方となる。</w:t>
      </w:r>
    </w:p>
    <w:p w:rsidR="006F1BBB" w:rsidRDefault="006F1BBB" w:rsidP="006F1BB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00" w:left="2730" w:hangingChars="100" w:hanging="210"/>
        <w:jc w:val="left"/>
        <w:rPr>
          <w:rFonts w:ascii="ＭＳ ゴシック" w:eastAsia="ＭＳ ゴシック" w:hAnsi="ＭＳ ゴシック" w:cs="ＭＳ ゴシック" w:hint="eastAsia"/>
          <w:kern w:val="0"/>
          <w:szCs w:val="21"/>
        </w:rPr>
      </w:pPr>
    </w:p>
    <w:p w:rsidR="00CE3807" w:rsidRDefault="00CE3807" w:rsidP="00CE380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F27A4">
        <w:rPr>
          <w:rFonts w:ascii="ＭＳ ゴシック" w:eastAsia="ＭＳ ゴシック" w:hAnsi="ＭＳ ゴシック" w:cs="ＭＳ ゴシック" w:hint="eastAsia"/>
          <w:kern w:val="0"/>
          <w:szCs w:val="21"/>
        </w:rPr>
        <w:t>皮膚科診察情報＞</w:t>
      </w:r>
    </w:p>
    <w:p w:rsidR="00AB372D" w:rsidRDefault="00AB372D"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372D">
        <w:rPr>
          <w:rFonts w:ascii="ＭＳ ゴシック" w:eastAsia="ＭＳ ゴシック" w:hAnsi="ＭＳ ゴシック" w:cs="ＭＳ ゴシック" w:hint="eastAsia"/>
          <w:kern w:val="0"/>
          <w:szCs w:val="21"/>
        </w:rPr>
        <w:t>・澤口　利香様～四肢背部に小皮下出血→経過観察。他は皮疹軽快。</w:t>
      </w:r>
    </w:p>
    <w:p w:rsidR="004368C7" w:rsidRPr="00AB372D" w:rsidRDefault="004368C7"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372D" w:rsidRDefault="00AB372D"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372D">
        <w:rPr>
          <w:rFonts w:ascii="ＭＳ ゴシック" w:eastAsia="ＭＳ ゴシック" w:hAnsi="ＭＳ ゴシック" w:cs="ＭＳ ゴシック" w:hint="eastAsia"/>
          <w:kern w:val="0"/>
          <w:szCs w:val="21"/>
        </w:rPr>
        <w:t>・若沢　理子様～左耳介の疼痛・発赤軽快。他部位皮疹漸次軽快。内服は終了し同前処置。</w:t>
      </w:r>
    </w:p>
    <w:p w:rsidR="006F1BBB" w:rsidRPr="00AB372D" w:rsidRDefault="006F1BBB"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4368C7" w:rsidRDefault="00AB372D" w:rsidP="006F1BB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372D">
        <w:rPr>
          <w:rFonts w:ascii="ＭＳ ゴシック" w:eastAsia="ＭＳ ゴシック" w:hAnsi="ＭＳ ゴシック" w:cs="ＭＳ ゴシック" w:hint="eastAsia"/>
          <w:kern w:val="0"/>
          <w:szCs w:val="21"/>
        </w:rPr>
        <w:t>・北向　勇治様～顔面左口角　治癒</w:t>
      </w:r>
    </w:p>
    <w:p w:rsidR="006F1BBB" w:rsidRPr="00AB372D" w:rsidRDefault="006F1BBB" w:rsidP="006F1BB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bookmarkStart w:id="1" w:name="_GoBack"/>
      <w:bookmarkEnd w:id="1"/>
    </w:p>
    <w:p w:rsidR="00AB372D" w:rsidRDefault="00AB372D"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372D">
        <w:rPr>
          <w:rFonts w:ascii="ＭＳ ゴシック" w:eastAsia="ＭＳ ゴシック" w:hAnsi="ＭＳ ゴシック" w:cs="ＭＳ ゴシック"/>
          <w:kern w:val="0"/>
          <w:szCs w:val="21"/>
        </w:rPr>
        <w:t>・佐々木</w:t>
      </w:r>
      <w:r w:rsidRPr="00AB372D">
        <w:rPr>
          <w:rFonts w:ascii="ＭＳ ゴシック" w:eastAsia="ＭＳ ゴシック" w:hAnsi="ＭＳ ゴシック" w:cs="ＭＳ ゴシック" w:hint="eastAsia"/>
          <w:kern w:val="0"/>
          <w:szCs w:val="21"/>
        </w:rPr>
        <w:t xml:space="preserve">　明津子様～両前腕皮膚乾燥　極軽度の発赤・落屑あり</w:t>
      </w:r>
      <w:r w:rsidRPr="00AB372D">
        <w:rPr>
          <w:rFonts w:ascii="ＭＳ ゴシック" w:eastAsia="ＭＳ ゴシック" w:hAnsi="ＭＳ ゴシック" w:cs="ＭＳ ゴシック"/>
          <w:kern w:val="0"/>
          <w:szCs w:val="21"/>
        </w:rPr>
        <w:t>。アトピー性皮膚炎疑</w:t>
      </w:r>
      <w:r w:rsidRPr="00AB372D">
        <w:rPr>
          <w:rFonts w:ascii="ＭＳ ゴシック" w:eastAsia="ＭＳ ゴシック" w:hAnsi="ＭＳ ゴシック" w:cs="ＭＳ ゴシック" w:hint="eastAsia"/>
          <w:kern w:val="0"/>
          <w:szCs w:val="21"/>
        </w:rPr>
        <w:t>にてデルモゾールＤＰ軟膏処方。</w:t>
      </w:r>
    </w:p>
    <w:p w:rsidR="004368C7" w:rsidRPr="00AB372D" w:rsidRDefault="004368C7"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372D" w:rsidRDefault="00AB372D"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372D">
        <w:rPr>
          <w:rFonts w:ascii="ＭＳ ゴシック" w:eastAsia="ＭＳ ゴシック" w:hAnsi="ＭＳ ゴシック" w:cs="ＭＳ ゴシック" w:hint="eastAsia"/>
          <w:kern w:val="0"/>
          <w:szCs w:val="21"/>
        </w:rPr>
        <w:t>・小笠原　久年様・水梨　孝純様・荒谷　政藏様・城前　実様～処置継続。</w:t>
      </w:r>
    </w:p>
    <w:p w:rsidR="00DE224C" w:rsidRDefault="00DE224C"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E224C" w:rsidRDefault="00DE224C"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7309D8" w:rsidRDefault="006F1BBB"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氏　　</w:t>
      </w:r>
      <w:r w:rsidR="007309D8">
        <w:rPr>
          <w:rFonts w:ascii="ＭＳ ゴシック" w:eastAsia="ＭＳ ゴシック" w:hAnsi="ＭＳ ゴシック" w:cs="ＭＳ ゴシック" w:hint="eastAsia"/>
          <w:kern w:val="0"/>
          <w:szCs w:val="21"/>
        </w:rPr>
        <w:t>名：窪田　ナカ様</w:t>
      </w:r>
    </w:p>
    <w:p w:rsidR="007309D8" w:rsidRDefault="007309D8"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生年月日：昭和14年10月8日　81歳</w:t>
      </w:r>
    </w:p>
    <w:p w:rsidR="007309D8" w:rsidRDefault="006F1BBB"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病　　</w:t>
      </w:r>
      <w:r w:rsidR="007309D8">
        <w:rPr>
          <w:rFonts w:ascii="ＭＳ ゴシック" w:eastAsia="ＭＳ ゴシック" w:hAnsi="ＭＳ ゴシック" w:cs="ＭＳ ゴシック" w:hint="eastAsia"/>
          <w:kern w:val="0"/>
          <w:szCs w:val="21"/>
        </w:rPr>
        <w:t>名：中等度アルツハイマー型認知症</w:t>
      </w:r>
    </w:p>
    <w:p w:rsidR="007309D8" w:rsidRDefault="006F1BBB"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7309D8">
        <w:rPr>
          <w:rFonts w:ascii="ＭＳ ゴシック" w:eastAsia="ＭＳ ゴシック" w:hAnsi="ＭＳ ゴシック" w:cs="ＭＳ ゴシック" w:hint="eastAsia"/>
          <w:kern w:val="0"/>
          <w:szCs w:val="21"/>
        </w:rPr>
        <w:t>性</w:t>
      </w:r>
      <w:r>
        <w:rPr>
          <w:rFonts w:ascii="ＭＳ ゴシック" w:eastAsia="ＭＳ ゴシック" w:hAnsi="ＭＳ ゴシック" w:cs="ＭＳ ゴシック" w:hint="eastAsia"/>
          <w:kern w:val="0"/>
          <w:szCs w:val="21"/>
        </w:rPr>
        <w:t xml:space="preserve">　　</w:t>
      </w:r>
      <w:r w:rsidR="007309D8">
        <w:rPr>
          <w:rFonts w:ascii="ＭＳ ゴシック" w:eastAsia="ＭＳ ゴシック" w:hAnsi="ＭＳ ゴシック" w:cs="ＭＳ ゴシック" w:hint="eastAsia"/>
          <w:kern w:val="0"/>
          <w:szCs w:val="21"/>
        </w:rPr>
        <w:t>別：女性</w:t>
      </w:r>
    </w:p>
    <w:p w:rsidR="007309D8" w:rsidRDefault="007309D8"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主 治 医：深澤Dr.</w:t>
      </w:r>
    </w:p>
    <w:p w:rsidR="007309D8" w:rsidRDefault="007309D8"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入院形態：医療保護入院</w:t>
      </w:r>
    </w:p>
    <w:p w:rsidR="007309D8" w:rsidRDefault="006F1BBB" w:rsidP="007309D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7309D8">
        <w:rPr>
          <w:rFonts w:ascii="ＭＳ ゴシック" w:eastAsia="ＭＳ ゴシック" w:hAnsi="ＭＳ ゴシック" w:cs="ＭＳ ゴシック" w:hint="eastAsia"/>
          <w:kern w:val="0"/>
          <w:szCs w:val="21"/>
        </w:rPr>
        <w:t>病</w:t>
      </w:r>
      <w:r>
        <w:rPr>
          <w:rFonts w:ascii="ＭＳ ゴシック" w:eastAsia="ＭＳ ゴシック" w:hAnsi="ＭＳ ゴシック" w:cs="ＭＳ ゴシック" w:hint="eastAsia"/>
          <w:kern w:val="0"/>
          <w:szCs w:val="21"/>
        </w:rPr>
        <w:t xml:space="preserve">　　</w:t>
      </w:r>
      <w:r w:rsidR="007309D8">
        <w:rPr>
          <w:rFonts w:ascii="ＭＳ ゴシック" w:eastAsia="ＭＳ ゴシック" w:hAnsi="ＭＳ ゴシック" w:cs="ＭＳ ゴシック" w:hint="eastAsia"/>
          <w:kern w:val="0"/>
          <w:szCs w:val="21"/>
        </w:rPr>
        <w:t>棟：東病棟Bユニット</w:t>
      </w:r>
    </w:p>
    <w:p w:rsidR="00DE224C" w:rsidRDefault="007309D8"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（経過）</w:t>
      </w:r>
    </w:p>
    <w:p w:rsidR="007309D8" w:rsidRPr="007309D8" w:rsidRDefault="004368C7" w:rsidP="004368C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4368C7">
        <w:rPr>
          <w:rFonts w:ascii="ＭＳ ゴシック" w:eastAsia="ＭＳ ゴシック" w:hAnsi="ＭＳ ゴシック" w:cs="ＭＳ ゴシック"/>
          <w:kern w:val="0"/>
          <w:szCs w:val="21"/>
        </w:rPr>
        <w:t>H30.9.18当院初診。外来通院で経過していたが、</w:t>
      </w:r>
      <w:r w:rsidRPr="004368C7">
        <w:rPr>
          <w:rFonts w:ascii="ＭＳ ゴシック" w:eastAsia="ＭＳ ゴシック" w:hAnsi="ＭＳ ゴシック" w:cs="ＭＳ ゴシック" w:hint="eastAsia"/>
          <w:kern w:val="0"/>
          <w:szCs w:val="21"/>
        </w:rPr>
        <w:t>お盆明けから苛々することが目立つようになり、不眠や興奮、介護抵抗などの悪化あり。認知機能障害の進行の影響もあり、家族の介護負担も大きく入院加療の希望あり。精査・薬物調整目的にて、</w:t>
      </w:r>
      <w:r w:rsidRPr="004368C7">
        <w:rPr>
          <w:rFonts w:ascii="ＭＳ ゴシック" w:eastAsia="ＭＳ ゴシック" w:hAnsi="ＭＳ ゴシック" w:cs="ＭＳ ゴシック"/>
          <w:kern w:val="0"/>
          <w:szCs w:val="21"/>
        </w:rPr>
        <w:t>10：53東病棟Bユニッ</w:t>
      </w:r>
      <w:r w:rsidRPr="004368C7">
        <w:rPr>
          <w:rFonts w:ascii="ＭＳ ゴシック" w:eastAsia="ＭＳ ゴシック" w:hAnsi="ＭＳ ゴシック" w:cs="ＭＳ ゴシック" w:hint="eastAsia"/>
          <w:kern w:val="0"/>
          <w:szCs w:val="21"/>
        </w:rPr>
        <w:t>トへ医療保護入院となる。</w:t>
      </w:r>
    </w:p>
    <w:p w:rsidR="003D04B6" w:rsidRPr="00C828AD"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bookmarkEnd w:id="0"/>
    <w:sectPr w:rsidR="003D04B6" w:rsidRPr="00C828A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4B6"/>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93E0217"/>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C3531-38BB-459D-BE81-4DC7CA16A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4</Pages>
  <Words>2038</Words>
  <Characters>330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21</cp:revision>
  <cp:lastPrinted>2021-06-25T05:40:00Z</cp:lastPrinted>
  <dcterms:created xsi:type="dcterms:W3CDTF">2021-08-25T01:25:00Z</dcterms:created>
  <dcterms:modified xsi:type="dcterms:W3CDTF">2021-08-26T07:24:00Z</dcterms:modified>
</cp:coreProperties>
</file>